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2B" w:rsidRDefault="00562C2B">
      <w:pPr>
        <w:jc w:val="center"/>
        <w:rPr>
          <w:b/>
          <w:sz w:val="28"/>
          <w:szCs w:val="28"/>
        </w:rPr>
      </w:pPr>
    </w:p>
    <w:p w:rsidR="00562C2B" w:rsidRDefault="00795311">
      <w:pPr>
        <w:jc w:val="center"/>
        <w:rPr>
          <w:b/>
          <w:sz w:val="28"/>
          <w:szCs w:val="28"/>
        </w:rPr>
      </w:pPr>
      <w:r>
        <w:rPr>
          <w:b/>
          <w:sz w:val="28"/>
          <w:szCs w:val="28"/>
        </w:rPr>
        <w:t>SIA Application Template</w:t>
      </w:r>
    </w:p>
    <w:p w:rsidR="00562C2B" w:rsidRDefault="00562C2B">
      <w:pPr>
        <w:jc w:val="center"/>
        <w:rPr>
          <w:b/>
          <w:sz w:val="28"/>
          <w:szCs w:val="28"/>
        </w:rPr>
      </w:pPr>
    </w:p>
    <w:p w:rsidR="00562C2B" w:rsidRDefault="00795311">
      <w:pPr>
        <w:jc w:val="center"/>
        <w:rPr>
          <w:b/>
          <w:i/>
          <w:sz w:val="21"/>
          <w:szCs w:val="21"/>
        </w:rPr>
      </w:pPr>
      <w:r>
        <w:rPr>
          <w:b/>
          <w:i/>
          <w:sz w:val="21"/>
          <w:szCs w:val="21"/>
        </w:rPr>
        <w:t>**Specifics to the application requirements can be found in the guidance packet pages 12-21</w:t>
      </w:r>
    </w:p>
    <w:p w:rsidR="00562C2B" w:rsidRDefault="00795311">
      <w:pPr>
        <w:jc w:val="center"/>
        <w:rPr>
          <w:b/>
          <w:i/>
          <w:sz w:val="21"/>
          <w:szCs w:val="21"/>
        </w:rPr>
      </w:pPr>
      <w:r>
        <w:rPr>
          <w:b/>
          <w:i/>
          <w:sz w:val="21"/>
          <w:szCs w:val="21"/>
        </w:rPr>
        <w:t>** Written portion required word amount and DRAFT of Longitudinal Performance Growth Targets Chart can be found below application</w:t>
      </w:r>
    </w:p>
    <w:p w:rsidR="00562C2B" w:rsidRDefault="00562C2B">
      <w:pPr>
        <w:jc w:val="center"/>
      </w:pPr>
    </w:p>
    <w:tbl>
      <w:tblPr>
        <w:tblStyle w:val="a"/>
        <w:tblW w:w="10680"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80"/>
      </w:tblGrid>
      <w:tr w:rsidR="00562C2B">
        <w:tc>
          <w:tcPr>
            <w:tcW w:w="10680" w:type="dxa"/>
            <w:shd w:val="clear" w:color="auto" w:fill="auto"/>
            <w:tcMar>
              <w:top w:w="100" w:type="dxa"/>
              <w:left w:w="100" w:type="dxa"/>
              <w:bottom w:w="100" w:type="dxa"/>
              <w:right w:w="100" w:type="dxa"/>
            </w:tcMar>
          </w:tcPr>
          <w:p w:rsidR="00562C2B" w:rsidRDefault="00795311">
            <w:pPr>
              <w:widowControl w:val="0"/>
              <w:pBdr>
                <w:top w:val="nil"/>
                <w:left w:val="nil"/>
                <w:bottom w:val="nil"/>
                <w:right w:val="nil"/>
                <w:between w:val="nil"/>
              </w:pBdr>
              <w:spacing w:line="240" w:lineRule="auto"/>
              <w:rPr>
                <w:b/>
                <w:sz w:val="28"/>
                <w:szCs w:val="28"/>
              </w:rPr>
            </w:pPr>
            <w:r>
              <w:rPr>
                <w:b/>
                <w:sz w:val="28"/>
                <w:szCs w:val="28"/>
              </w:rPr>
              <w:t>Part One: General Information</w:t>
            </w:r>
          </w:p>
        </w:tc>
      </w:tr>
      <w:tr w:rsidR="00562C2B">
        <w:tc>
          <w:tcPr>
            <w:tcW w:w="10680" w:type="dxa"/>
            <w:shd w:val="clear" w:color="auto" w:fill="auto"/>
            <w:tcMar>
              <w:top w:w="100" w:type="dxa"/>
              <w:left w:w="100" w:type="dxa"/>
              <w:bottom w:w="100" w:type="dxa"/>
              <w:right w:w="100" w:type="dxa"/>
            </w:tcMar>
          </w:tcPr>
          <w:p w:rsidR="00562C2B" w:rsidRDefault="00795311">
            <w:pPr>
              <w:widowControl w:val="0"/>
              <w:pBdr>
                <w:top w:val="nil"/>
                <w:left w:val="nil"/>
                <w:bottom w:val="nil"/>
                <w:right w:val="nil"/>
                <w:between w:val="nil"/>
              </w:pBdr>
              <w:spacing w:line="240" w:lineRule="auto"/>
              <w:rPr>
                <w:b/>
                <w:sz w:val="24"/>
                <w:szCs w:val="24"/>
              </w:rPr>
            </w:pPr>
            <w:r>
              <w:rPr>
                <w:b/>
                <w:sz w:val="24"/>
                <w:szCs w:val="24"/>
              </w:rPr>
              <w:t>Applicant</w:t>
            </w:r>
          </w:p>
          <w:p w:rsidR="00562C2B" w:rsidRDefault="00562C2B">
            <w:pPr>
              <w:widowControl w:val="0"/>
              <w:pBdr>
                <w:top w:val="nil"/>
                <w:left w:val="nil"/>
                <w:bottom w:val="nil"/>
                <w:right w:val="nil"/>
                <w:between w:val="nil"/>
              </w:pBdr>
              <w:spacing w:line="240" w:lineRule="auto"/>
            </w:pPr>
          </w:p>
          <w:p w:rsidR="00562C2B" w:rsidRDefault="00795311">
            <w:pPr>
              <w:widowControl w:val="0"/>
              <w:pBdr>
                <w:top w:val="nil"/>
                <w:left w:val="nil"/>
                <w:bottom w:val="nil"/>
                <w:right w:val="nil"/>
                <w:between w:val="nil"/>
              </w:pBdr>
              <w:spacing w:line="240" w:lineRule="auto"/>
            </w:pPr>
            <w:r>
              <w:t>School District: Paisley School District 11C</w:t>
            </w:r>
          </w:p>
          <w:p w:rsidR="00562C2B" w:rsidRDefault="00795311">
            <w:pPr>
              <w:widowControl w:val="0"/>
              <w:pBdr>
                <w:top w:val="nil"/>
                <w:left w:val="nil"/>
                <w:bottom w:val="nil"/>
                <w:right w:val="nil"/>
                <w:between w:val="nil"/>
              </w:pBdr>
              <w:spacing w:line="240" w:lineRule="auto"/>
            </w:pPr>
            <w:r>
              <w:t xml:space="preserve">Institution ID: </w:t>
            </w:r>
          </w:p>
          <w:p w:rsidR="00562C2B" w:rsidRDefault="00795311">
            <w:pPr>
              <w:widowControl w:val="0"/>
              <w:pBdr>
                <w:top w:val="nil"/>
                <w:left w:val="nil"/>
                <w:bottom w:val="nil"/>
                <w:right w:val="nil"/>
                <w:between w:val="nil"/>
              </w:pBdr>
              <w:spacing w:line="240" w:lineRule="auto"/>
            </w:pPr>
            <w:r>
              <w:t>Web page (Application will be placed on March 31): paisleyschooldistrict.com</w:t>
            </w:r>
          </w:p>
        </w:tc>
      </w:tr>
      <w:tr w:rsidR="00562C2B">
        <w:tc>
          <w:tcPr>
            <w:tcW w:w="10680" w:type="dxa"/>
            <w:shd w:val="clear" w:color="auto" w:fill="auto"/>
            <w:tcMar>
              <w:top w:w="100" w:type="dxa"/>
              <w:left w:w="100" w:type="dxa"/>
              <w:bottom w:w="100" w:type="dxa"/>
              <w:right w:w="100" w:type="dxa"/>
            </w:tcMar>
          </w:tcPr>
          <w:p w:rsidR="00562C2B" w:rsidRDefault="00795311">
            <w:pPr>
              <w:widowControl w:val="0"/>
              <w:pBdr>
                <w:top w:val="nil"/>
                <w:left w:val="nil"/>
                <w:bottom w:val="nil"/>
                <w:right w:val="nil"/>
                <w:between w:val="nil"/>
              </w:pBdr>
              <w:spacing w:line="240" w:lineRule="auto"/>
              <w:rPr>
                <w:b/>
                <w:sz w:val="24"/>
                <w:szCs w:val="24"/>
              </w:rPr>
            </w:pPr>
            <w:r>
              <w:rPr>
                <w:b/>
                <w:sz w:val="24"/>
                <w:szCs w:val="24"/>
              </w:rPr>
              <w:t>Contact Person</w:t>
            </w:r>
          </w:p>
          <w:p w:rsidR="00562C2B" w:rsidRDefault="00562C2B">
            <w:pPr>
              <w:widowControl w:val="0"/>
              <w:pBdr>
                <w:top w:val="nil"/>
                <w:left w:val="nil"/>
                <w:bottom w:val="nil"/>
                <w:right w:val="nil"/>
                <w:between w:val="nil"/>
              </w:pBdr>
              <w:spacing w:line="240" w:lineRule="auto"/>
            </w:pPr>
          </w:p>
          <w:p w:rsidR="00562C2B" w:rsidRDefault="00795311">
            <w:pPr>
              <w:widowControl w:val="0"/>
              <w:pBdr>
                <w:top w:val="nil"/>
                <w:left w:val="nil"/>
                <w:bottom w:val="nil"/>
                <w:right w:val="nil"/>
                <w:between w:val="nil"/>
              </w:pBdr>
              <w:spacing w:line="240" w:lineRule="auto"/>
            </w:pPr>
            <w:r>
              <w:t xml:space="preserve">First Name: Paul </w:t>
            </w:r>
          </w:p>
          <w:p w:rsidR="00562C2B" w:rsidRDefault="00795311">
            <w:pPr>
              <w:widowControl w:val="0"/>
              <w:pBdr>
                <w:top w:val="nil"/>
                <w:left w:val="nil"/>
                <w:bottom w:val="nil"/>
                <w:right w:val="nil"/>
                <w:between w:val="nil"/>
              </w:pBdr>
              <w:spacing w:line="240" w:lineRule="auto"/>
            </w:pPr>
            <w:r>
              <w:t>Last Name: Hauder</w:t>
            </w:r>
          </w:p>
          <w:p w:rsidR="00562C2B" w:rsidRDefault="00795311">
            <w:pPr>
              <w:widowControl w:val="0"/>
              <w:pBdr>
                <w:top w:val="nil"/>
                <w:left w:val="nil"/>
                <w:bottom w:val="nil"/>
                <w:right w:val="nil"/>
                <w:between w:val="nil"/>
              </w:pBdr>
              <w:spacing w:line="240" w:lineRule="auto"/>
            </w:pPr>
            <w:r>
              <w:t>Email: p.hauder@paisleyschooldistrict.com</w:t>
            </w:r>
          </w:p>
          <w:p w:rsidR="00562C2B" w:rsidRDefault="00795311">
            <w:pPr>
              <w:widowControl w:val="0"/>
              <w:pBdr>
                <w:top w:val="nil"/>
                <w:left w:val="nil"/>
                <w:bottom w:val="nil"/>
                <w:right w:val="nil"/>
                <w:between w:val="nil"/>
              </w:pBdr>
              <w:spacing w:line="240" w:lineRule="auto"/>
            </w:pPr>
            <w:r>
              <w:t>Phone Number: 541-943-3111</w:t>
            </w: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pPr>
            <w:r>
              <w:rPr>
                <w:b/>
                <w:sz w:val="28"/>
                <w:szCs w:val="28"/>
              </w:rPr>
              <w:t>Part Two: Narrative (3-6 Paragraphs)</w:t>
            </w:r>
          </w:p>
        </w:tc>
      </w:tr>
      <w:tr w:rsidR="00562C2B">
        <w:tc>
          <w:tcPr>
            <w:tcW w:w="10680" w:type="dxa"/>
            <w:shd w:val="clear" w:color="auto" w:fill="auto"/>
            <w:tcMar>
              <w:top w:w="100" w:type="dxa"/>
              <w:left w:w="100" w:type="dxa"/>
              <w:bottom w:w="100" w:type="dxa"/>
              <w:right w:w="100" w:type="dxa"/>
            </w:tcMar>
          </w:tcPr>
          <w:p w:rsidR="00562C2B" w:rsidRDefault="00795311">
            <w:pPr>
              <w:widowControl w:val="0"/>
              <w:pBdr>
                <w:top w:val="nil"/>
                <w:left w:val="nil"/>
                <w:bottom w:val="nil"/>
                <w:right w:val="nil"/>
                <w:between w:val="nil"/>
              </w:pBdr>
              <w:spacing w:line="240" w:lineRule="auto"/>
              <w:rPr>
                <w:b/>
                <w:sz w:val="24"/>
                <w:szCs w:val="24"/>
              </w:rPr>
            </w:pPr>
            <w:r>
              <w:rPr>
                <w:b/>
                <w:sz w:val="24"/>
                <w:szCs w:val="24"/>
              </w:rPr>
              <w:t xml:space="preserve">Plan Summary </w:t>
            </w:r>
          </w:p>
          <w:p w:rsidR="00562C2B" w:rsidRDefault="00562C2B">
            <w:pPr>
              <w:widowControl w:val="0"/>
              <w:pBdr>
                <w:top w:val="nil"/>
                <w:left w:val="nil"/>
                <w:bottom w:val="nil"/>
                <w:right w:val="nil"/>
                <w:between w:val="nil"/>
              </w:pBdr>
              <w:spacing w:line="240" w:lineRule="auto"/>
            </w:pPr>
          </w:p>
          <w:p w:rsidR="00562C2B" w:rsidRDefault="00795311">
            <w:pPr>
              <w:widowControl w:val="0"/>
              <w:pBdr>
                <w:top w:val="nil"/>
                <w:left w:val="nil"/>
                <w:bottom w:val="nil"/>
                <w:right w:val="nil"/>
                <w:between w:val="nil"/>
              </w:pBdr>
              <w:spacing w:line="240" w:lineRule="auto"/>
            </w:pPr>
            <w:r>
              <w:t xml:space="preserve">Paisley School District has several on-going and long-standing needs to be addressed by this grant. These needs have been identified across time using several feedback and information-gathering tools. Beginning in 2018, and continuing through 2020, our accreditation review process has included stakeholder feedback--from parents, staff and students--which provides a robust look at how we are doing in terms of focused review categories. Additionally, in preparation for our Continuous Improvement Plan, our staff responded to the ORIS framework, which reinforced these needs. The goals of this grant will support our CIP and add resources to our work in meeting these goals. </w:t>
            </w:r>
          </w:p>
          <w:p w:rsidR="00562C2B" w:rsidRDefault="00562C2B">
            <w:pPr>
              <w:widowControl w:val="0"/>
              <w:pBdr>
                <w:top w:val="nil"/>
                <w:left w:val="nil"/>
                <w:bottom w:val="nil"/>
                <w:right w:val="nil"/>
                <w:between w:val="nil"/>
              </w:pBdr>
              <w:spacing w:line="240" w:lineRule="auto"/>
            </w:pPr>
          </w:p>
          <w:p w:rsidR="00562C2B" w:rsidRDefault="00795311">
            <w:pPr>
              <w:widowControl w:val="0"/>
              <w:pBdr>
                <w:top w:val="nil"/>
                <w:left w:val="nil"/>
                <w:bottom w:val="nil"/>
                <w:right w:val="nil"/>
                <w:between w:val="nil"/>
              </w:pBdr>
              <w:spacing w:line="240" w:lineRule="auto"/>
            </w:pPr>
            <w:r>
              <w:t>The plan will focus on student mental health needs, contracting with a provider to work with classes, individuals and small groups. This need has consistently been represented in our stakeholder feedback, at all levels. The plan will also focus on providing support for teachers to collaborate with their peers, providing release time for peer and lesson observation as well as data analysis and planning. It will also bring staff development to our district, allowing all teachers to share the same learning.</w:t>
            </w:r>
          </w:p>
          <w:p w:rsidR="00562C2B" w:rsidRDefault="00562C2B">
            <w:pPr>
              <w:widowControl w:val="0"/>
              <w:pBdr>
                <w:top w:val="nil"/>
                <w:left w:val="nil"/>
                <w:bottom w:val="nil"/>
                <w:right w:val="nil"/>
                <w:between w:val="nil"/>
              </w:pBdr>
              <w:spacing w:line="240" w:lineRule="auto"/>
            </w:pPr>
          </w:p>
          <w:p w:rsidR="00562C2B" w:rsidRDefault="00795311">
            <w:pPr>
              <w:widowControl w:val="0"/>
              <w:pBdr>
                <w:top w:val="nil"/>
                <w:left w:val="nil"/>
                <w:bottom w:val="nil"/>
                <w:right w:val="nil"/>
                <w:between w:val="nil"/>
              </w:pBdr>
              <w:spacing w:line="240" w:lineRule="auto"/>
            </w:pPr>
            <w:r>
              <w:t xml:space="preserve">Student academic needs will include an articulated writing program for grades K-8, with staff development incorporated at the beginning of the year, and follow-up across the three year grant period. Opportunities for tutoring support for students needing extra help will also be funded through this grant.  A summer program will focus on literacy and mathematics. After school programs in areas of student need as well as interest, will be a new feature at Paisley School. </w:t>
            </w: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pPr>
            <w:r>
              <w:rPr>
                <w:b/>
                <w:sz w:val="28"/>
                <w:szCs w:val="28"/>
              </w:rPr>
              <w:lastRenderedPageBreak/>
              <w:t>Part Three: Community Engagement and Input</w:t>
            </w:r>
          </w:p>
        </w:tc>
      </w:tr>
      <w:tr w:rsidR="00562C2B">
        <w:tc>
          <w:tcPr>
            <w:tcW w:w="10680" w:type="dxa"/>
            <w:shd w:val="clear" w:color="auto" w:fill="auto"/>
            <w:tcMar>
              <w:top w:w="100" w:type="dxa"/>
              <w:left w:w="100" w:type="dxa"/>
              <w:bottom w:w="100" w:type="dxa"/>
              <w:right w:w="100" w:type="dxa"/>
            </w:tcMar>
          </w:tcPr>
          <w:p w:rsidR="00562C2B" w:rsidRDefault="00795311">
            <w:pPr>
              <w:widowControl w:val="0"/>
              <w:pBdr>
                <w:top w:val="nil"/>
                <w:left w:val="nil"/>
                <w:bottom w:val="nil"/>
                <w:right w:val="nil"/>
                <w:between w:val="nil"/>
              </w:pBdr>
              <w:spacing w:line="240" w:lineRule="auto"/>
              <w:rPr>
                <w:b/>
                <w:sz w:val="24"/>
                <w:szCs w:val="24"/>
              </w:rPr>
            </w:pPr>
            <w:r>
              <w:rPr>
                <w:b/>
                <w:sz w:val="24"/>
                <w:szCs w:val="24"/>
              </w:rPr>
              <w:t>Overview of Community Engagement (250 words or less)</w:t>
            </w:r>
          </w:p>
        </w:tc>
      </w:tr>
      <w:tr w:rsidR="00562C2B">
        <w:tc>
          <w:tcPr>
            <w:tcW w:w="10680" w:type="dxa"/>
            <w:shd w:val="clear" w:color="auto" w:fill="auto"/>
            <w:tcMar>
              <w:top w:w="100" w:type="dxa"/>
              <w:left w:w="100" w:type="dxa"/>
              <w:bottom w:w="100" w:type="dxa"/>
              <w:right w:w="100" w:type="dxa"/>
            </w:tcMar>
          </w:tcPr>
          <w:p w:rsidR="00562C2B" w:rsidRDefault="00795311">
            <w:pPr>
              <w:widowControl w:val="0"/>
              <w:pBdr>
                <w:top w:val="nil"/>
                <w:left w:val="nil"/>
                <w:bottom w:val="nil"/>
                <w:right w:val="nil"/>
                <w:between w:val="nil"/>
              </w:pBdr>
              <w:spacing w:line="240" w:lineRule="auto"/>
            </w:pPr>
            <w:r>
              <w:t xml:space="preserve">Community engagement included three parent meetings (November, December and January), two response fliers sent home with updates and opportunity for additional input, our annual stakeholder surveys (parents, staff and students, completed in January, 2020) and all staff meetings beginning in October and including an SIA update at each monthly meeting. A Regional Educator Network survey and ORIS framework survey as part of our CIP process add confirmation for our plan goals. </w:t>
            </w: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tc>
      </w:tr>
      <w:tr w:rsidR="00562C2B">
        <w:tc>
          <w:tcPr>
            <w:tcW w:w="10680" w:type="dxa"/>
            <w:shd w:val="clear" w:color="auto" w:fill="auto"/>
            <w:tcMar>
              <w:top w:w="100" w:type="dxa"/>
              <w:left w:w="100" w:type="dxa"/>
              <w:bottom w:w="100" w:type="dxa"/>
              <w:right w:w="100" w:type="dxa"/>
            </w:tcMar>
          </w:tcPr>
          <w:p w:rsidR="00562C2B" w:rsidRDefault="00795311">
            <w:pPr>
              <w:widowControl w:val="0"/>
              <w:pBdr>
                <w:top w:val="nil"/>
                <w:left w:val="nil"/>
                <w:bottom w:val="nil"/>
                <w:right w:val="nil"/>
                <w:between w:val="nil"/>
              </w:pBdr>
              <w:spacing w:line="240" w:lineRule="auto"/>
              <w:rPr>
                <w:b/>
                <w:sz w:val="24"/>
                <w:szCs w:val="24"/>
              </w:rPr>
            </w:pPr>
            <w:r>
              <w:rPr>
                <w:b/>
                <w:sz w:val="24"/>
                <w:szCs w:val="24"/>
              </w:rPr>
              <w:t>Self-Assessment of Community Engagement (500 words or less)</w:t>
            </w:r>
          </w:p>
        </w:tc>
      </w:tr>
      <w:tr w:rsidR="00562C2B">
        <w:tc>
          <w:tcPr>
            <w:tcW w:w="10680" w:type="dxa"/>
            <w:shd w:val="clear" w:color="auto" w:fill="auto"/>
            <w:tcMar>
              <w:top w:w="100" w:type="dxa"/>
              <w:left w:w="100" w:type="dxa"/>
              <w:bottom w:w="100" w:type="dxa"/>
              <w:right w:w="100" w:type="dxa"/>
            </w:tcMar>
          </w:tcPr>
          <w:p w:rsidR="00562C2B" w:rsidRDefault="00795311">
            <w:pPr>
              <w:widowControl w:val="0"/>
              <w:pBdr>
                <w:top w:val="nil"/>
                <w:left w:val="nil"/>
                <w:bottom w:val="nil"/>
                <w:right w:val="nil"/>
                <w:between w:val="nil"/>
              </w:pBdr>
              <w:spacing w:line="240" w:lineRule="auto"/>
            </w:pPr>
            <w:r>
              <w:t xml:space="preserve">Community engagement is one of our CIP goals. While we have terrific response to events (plays, sports events, open houses, </w:t>
            </w:r>
            <w:proofErr w:type="gramStart"/>
            <w:r>
              <w:t>conference</w:t>
            </w:r>
            <w:proofErr w:type="gramEnd"/>
            <w:r>
              <w:t xml:space="preserve"> times) it has been difficult to draw substantial support for this sort of input. Our parent events included 4-6 parents at each evening--all with questions and suggestions for our plan--and representing well over half our student body. We are enlisting the support of a parent advisory this year--as part of our CIP--the first meeting to be held in March. It is apparent, however, that some new models of engagement are necessary. We will continue to strive for a broader engagement.</w:t>
            </w: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tc>
      </w:tr>
      <w:tr w:rsidR="00562C2B">
        <w:tc>
          <w:tcPr>
            <w:tcW w:w="10680" w:type="dxa"/>
            <w:shd w:val="clear" w:color="auto" w:fill="auto"/>
            <w:tcMar>
              <w:top w:w="100" w:type="dxa"/>
              <w:left w:w="100" w:type="dxa"/>
              <w:bottom w:w="100" w:type="dxa"/>
              <w:right w:w="100" w:type="dxa"/>
            </w:tcMar>
          </w:tcPr>
          <w:p w:rsidR="00562C2B" w:rsidRDefault="00795311">
            <w:pPr>
              <w:widowControl w:val="0"/>
              <w:pBdr>
                <w:top w:val="nil"/>
                <w:left w:val="nil"/>
                <w:bottom w:val="nil"/>
                <w:right w:val="nil"/>
                <w:between w:val="nil"/>
              </w:pBdr>
              <w:spacing w:line="240" w:lineRule="auto"/>
              <w:rPr>
                <w:b/>
              </w:rPr>
            </w:pPr>
            <w:r>
              <w:rPr>
                <w:b/>
              </w:rPr>
              <w:t>What relationships and/or partnerships will you cultivate to improve future engagement? (150 words or less)</w:t>
            </w:r>
          </w:p>
        </w:tc>
      </w:tr>
      <w:tr w:rsidR="00562C2B">
        <w:tc>
          <w:tcPr>
            <w:tcW w:w="10680" w:type="dxa"/>
            <w:shd w:val="clear" w:color="auto" w:fill="auto"/>
            <w:tcMar>
              <w:top w:w="100" w:type="dxa"/>
              <w:left w:w="100" w:type="dxa"/>
              <w:bottom w:w="100" w:type="dxa"/>
              <w:right w:w="100" w:type="dxa"/>
            </w:tcMar>
          </w:tcPr>
          <w:p w:rsidR="00562C2B" w:rsidRDefault="00795311">
            <w:pPr>
              <w:widowControl w:val="0"/>
              <w:pBdr>
                <w:top w:val="nil"/>
                <w:left w:val="nil"/>
                <w:bottom w:val="nil"/>
                <w:right w:val="nil"/>
                <w:between w:val="nil"/>
              </w:pBdr>
              <w:spacing w:line="240" w:lineRule="auto"/>
            </w:pPr>
            <w:r>
              <w:t xml:space="preserve">We plan to continue work on our community engagement, beginning with the establishment of an advisory committee. We will also explore avenues of engagement to expand participation. These avenues will likely include a parent education strand, with input and feedback as a critical component. </w:t>
            </w: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tc>
      </w:tr>
      <w:tr w:rsidR="00562C2B">
        <w:tc>
          <w:tcPr>
            <w:tcW w:w="10680" w:type="dxa"/>
            <w:shd w:val="clear" w:color="auto" w:fill="auto"/>
            <w:tcMar>
              <w:top w:w="100" w:type="dxa"/>
              <w:left w:w="100" w:type="dxa"/>
              <w:bottom w:w="100" w:type="dxa"/>
              <w:right w:w="100" w:type="dxa"/>
            </w:tcMar>
          </w:tcPr>
          <w:p w:rsidR="00562C2B" w:rsidRDefault="00795311">
            <w:pPr>
              <w:widowControl w:val="0"/>
              <w:pBdr>
                <w:top w:val="nil"/>
                <w:left w:val="nil"/>
                <w:bottom w:val="nil"/>
                <w:right w:val="nil"/>
                <w:between w:val="nil"/>
              </w:pBdr>
              <w:spacing w:line="240" w:lineRule="auto"/>
            </w:pPr>
            <w:r>
              <w:rPr>
                <w:b/>
              </w:rPr>
              <w:t>What resources would enhance your engagement efforts? How can ODE support your continuous improvement? (150 words or less)</w:t>
            </w:r>
          </w:p>
        </w:tc>
      </w:tr>
      <w:tr w:rsidR="00562C2B">
        <w:tc>
          <w:tcPr>
            <w:tcW w:w="10680" w:type="dxa"/>
            <w:shd w:val="clear" w:color="auto" w:fill="auto"/>
            <w:tcMar>
              <w:top w:w="100" w:type="dxa"/>
              <w:left w:w="100" w:type="dxa"/>
              <w:bottom w:w="100" w:type="dxa"/>
              <w:right w:w="100" w:type="dxa"/>
            </w:tcMar>
          </w:tcPr>
          <w:p w:rsidR="00562C2B" w:rsidRDefault="00795311">
            <w:pPr>
              <w:widowControl w:val="0"/>
              <w:pBdr>
                <w:top w:val="nil"/>
                <w:left w:val="nil"/>
                <w:bottom w:val="nil"/>
                <w:right w:val="nil"/>
                <w:between w:val="nil"/>
              </w:pBdr>
              <w:spacing w:line="240" w:lineRule="auto"/>
            </w:pPr>
            <w:r>
              <w:lastRenderedPageBreak/>
              <w:t>Share ideas regarding community engagement. Sometimes we become myopic and need a fresh perspective. It would also be helpful if funds could be used to provide food and/or parent resources at our engagement events. My experience is that a meeting during typical dinner times are better attended when you take that concern out of the equation. Everyone loves to leave an event with something to help them take action.</w:t>
            </w:r>
          </w:p>
          <w:p w:rsidR="00562C2B" w:rsidRDefault="00562C2B">
            <w:pPr>
              <w:widowControl w:val="0"/>
              <w:pBdr>
                <w:top w:val="nil"/>
                <w:left w:val="nil"/>
                <w:bottom w:val="nil"/>
                <w:right w:val="nil"/>
                <w:between w:val="nil"/>
              </w:pBdr>
              <w:spacing w:line="240" w:lineRule="auto"/>
              <w:rPr>
                <w:b/>
              </w:rPr>
            </w:pPr>
          </w:p>
          <w:p w:rsidR="00562C2B" w:rsidRDefault="00562C2B">
            <w:pPr>
              <w:widowControl w:val="0"/>
              <w:pBdr>
                <w:top w:val="nil"/>
                <w:left w:val="nil"/>
                <w:bottom w:val="nil"/>
                <w:right w:val="nil"/>
                <w:between w:val="nil"/>
              </w:pBdr>
              <w:spacing w:line="240" w:lineRule="auto"/>
              <w:rPr>
                <w:b/>
              </w:rPr>
            </w:pPr>
          </w:p>
          <w:p w:rsidR="00562C2B" w:rsidRDefault="00562C2B">
            <w:pPr>
              <w:widowControl w:val="0"/>
              <w:pBdr>
                <w:top w:val="nil"/>
                <w:left w:val="nil"/>
                <w:bottom w:val="nil"/>
                <w:right w:val="nil"/>
                <w:between w:val="nil"/>
              </w:pBdr>
              <w:spacing w:line="240" w:lineRule="auto"/>
              <w:rPr>
                <w:b/>
              </w:rPr>
            </w:pPr>
          </w:p>
          <w:p w:rsidR="00562C2B" w:rsidRDefault="00562C2B">
            <w:pPr>
              <w:widowControl w:val="0"/>
              <w:pBdr>
                <w:top w:val="nil"/>
                <w:left w:val="nil"/>
                <w:bottom w:val="nil"/>
                <w:right w:val="nil"/>
                <w:between w:val="nil"/>
              </w:pBdr>
              <w:spacing w:line="240" w:lineRule="auto"/>
              <w:rPr>
                <w:b/>
              </w:rPr>
            </w:pPr>
          </w:p>
          <w:p w:rsidR="00562C2B" w:rsidRDefault="00562C2B">
            <w:pPr>
              <w:widowControl w:val="0"/>
              <w:pBdr>
                <w:top w:val="nil"/>
                <w:left w:val="nil"/>
                <w:bottom w:val="nil"/>
                <w:right w:val="nil"/>
                <w:between w:val="nil"/>
              </w:pBdr>
              <w:spacing w:line="240" w:lineRule="auto"/>
              <w:rPr>
                <w:b/>
              </w:rPr>
            </w:pPr>
          </w:p>
          <w:p w:rsidR="00562C2B" w:rsidRDefault="00562C2B">
            <w:pPr>
              <w:widowControl w:val="0"/>
              <w:pBdr>
                <w:top w:val="nil"/>
                <w:left w:val="nil"/>
                <w:bottom w:val="nil"/>
                <w:right w:val="nil"/>
                <w:between w:val="nil"/>
              </w:pBdr>
              <w:spacing w:line="240" w:lineRule="auto"/>
              <w:rPr>
                <w:b/>
              </w:rPr>
            </w:pPr>
          </w:p>
        </w:tc>
      </w:tr>
      <w:tr w:rsidR="00562C2B">
        <w:tc>
          <w:tcPr>
            <w:tcW w:w="10680" w:type="dxa"/>
            <w:shd w:val="clear" w:color="auto" w:fill="auto"/>
            <w:tcMar>
              <w:top w:w="100" w:type="dxa"/>
              <w:left w:w="100" w:type="dxa"/>
              <w:bottom w:w="100" w:type="dxa"/>
              <w:right w:w="100" w:type="dxa"/>
            </w:tcMar>
          </w:tcPr>
          <w:p w:rsidR="00562C2B" w:rsidRDefault="00795311">
            <w:pPr>
              <w:widowControl w:val="0"/>
              <w:pBdr>
                <w:top w:val="nil"/>
                <w:left w:val="nil"/>
                <w:bottom w:val="nil"/>
                <w:right w:val="nil"/>
                <w:between w:val="nil"/>
              </w:pBdr>
              <w:spacing w:line="240" w:lineRule="auto"/>
              <w:rPr>
                <w:b/>
              </w:rPr>
            </w:pPr>
            <w:r>
              <w:rPr>
                <w:b/>
              </w:rPr>
              <w:t>Who was Engaged?</w:t>
            </w:r>
          </w:p>
          <w:p w:rsidR="00562C2B" w:rsidRDefault="00795311">
            <w:pPr>
              <w:widowControl w:val="0"/>
              <w:pBdr>
                <w:top w:val="nil"/>
                <w:left w:val="nil"/>
                <w:bottom w:val="nil"/>
                <w:right w:val="nil"/>
                <w:between w:val="nil"/>
              </w:pBdr>
              <w:spacing w:line="240" w:lineRule="auto"/>
            </w:pPr>
            <w:r>
              <w:t>Select all of the community members/groups you engaged for this process:</w:t>
            </w:r>
          </w:p>
          <w:p w:rsidR="00562C2B" w:rsidRDefault="00562C2B">
            <w:pPr>
              <w:widowControl w:val="0"/>
              <w:pBdr>
                <w:top w:val="nil"/>
                <w:left w:val="nil"/>
                <w:bottom w:val="nil"/>
                <w:right w:val="nil"/>
                <w:between w:val="nil"/>
              </w:pBdr>
              <w:spacing w:line="240" w:lineRule="auto"/>
              <w:ind w:left="720"/>
            </w:pPr>
          </w:p>
          <w:p w:rsidR="00562C2B" w:rsidRDefault="00795311">
            <w:pPr>
              <w:widowControl w:val="0"/>
              <w:numPr>
                <w:ilvl w:val="0"/>
                <w:numId w:val="20"/>
              </w:numPr>
              <w:pBdr>
                <w:top w:val="nil"/>
                <w:left w:val="nil"/>
                <w:bottom w:val="nil"/>
                <w:right w:val="nil"/>
                <w:between w:val="nil"/>
              </w:pBdr>
              <w:spacing w:line="240" w:lineRule="auto"/>
            </w:pPr>
            <w:r>
              <w:t>Students of color</w:t>
            </w:r>
          </w:p>
          <w:p w:rsidR="00562C2B" w:rsidRDefault="00795311">
            <w:pPr>
              <w:widowControl w:val="0"/>
              <w:numPr>
                <w:ilvl w:val="0"/>
                <w:numId w:val="20"/>
              </w:numPr>
              <w:pBdr>
                <w:top w:val="nil"/>
                <w:left w:val="nil"/>
                <w:bottom w:val="nil"/>
                <w:right w:val="nil"/>
                <w:between w:val="nil"/>
              </w:pBdr>
              <w:spacing w:line="240" w:lineRule="auto"/>
            </w:pPr>
            <w:r>
              <w:t>Students with disabilities</w:t>
            </w:r>
          </w:p>
          <w:p w:rsidR="00562C2B" w:rsidRDefault="00795311">
            <w:pPr>
              <w:widowControl w:val="0"/>
              <w:numPr>
                <w:ilvl w:val="0"/>
                <w:numId w:val="10"/>
              </w:numPr>
              <w:pBdr>
                <w:top w:val="nil"/>
                <w:left w:val="nil"/>
                <w:bottom w:val="nil"/>
                <w:right w:val="nil"/>
                <w:between w:val="nil"/>
              </w:pBdr>
              <w:spacing w:line="240" w:lineRule="auto"/>
            </w:pPr>
            <w:r>
              <w:t>Students who are emerging bilinguals</w:t>
            </w:r>
          </w:p>
          <w:p w:rsidR="00562C2B" w:rsidRDefault="00795311">
            <w:pPr>
              <w:widowControl w:val="0"/>
              <w:numPr>
                <w:ilvl w:val="0"/>
                <w:numId w:val="10"/>
              </w:numPr>
              <w:pBdr>
                <w:top w:val="nil"/>
                <w:left w:val="nil"/>
                <w:bottom w:val="nil"/>
                <w:right w:val="nil"/>
                <w:between w:val="nil"/>
              </w:pBdr>
              <w:spacing w:line="240" w:lineRule="auto"/>
            </w:pPr>
            <w:r>
              <w:t>Students navigating poverty, homelessness, and foster care</w:t>
            </w:r>
          </w:p>
          <w:p w:rsidR="00562C2B" w:rsidRDefault="00795311">
            <w:pPr>
              <w:widowControl w:val="0"/>
              <w:pBdr>
                <w:top w:val="nil"/>
                <w:left w:val="nil"/>
                <w:bottom w:val="nil"/>
                <w:right w:val="nil"/>
                <w:between w:val="nil"/>
              </w:pBdr>
              <w:spacing w:line="240" w:lineRule="auto"/>
              <w:ind w:left="720"/>
            </w:pPr>
            <w:r>
              <w:t>Families of students of color</w:t>
            </w:r>
          </w:p>
          <w:p w:rsidR="00562C2B" w:rsidRDefault="00795311">
            <w:pPr>
              <w:widowControl w:val="0"/>
              <w:numPr>
                <w:ilvl w:val="0"/>
                <w:numId w:val="10"/>
              </w:numPr>
              <w:pBdr>
                <w:top w:val="nil"/>
                <w:left w:val="nil"/>
                <w:bottom w:val="nil"/>
                <w:right w:val="nil"/>
                <w:between w:val="nil"/>
              </w:pBdr>
              <w:spacing w:line="240" w:lineRule="auto"/>
            </w:pPr>
            <w:r>
              <w:t>Families of students with disabilities</w:t>
            </w:r>
          </w:p>
          <w:p w:rsidR="00562C2B" w:rsidRDefault="00795311">
            <w:pPr>
              <w:widowControl w:val="0"/>
              <w:numPr>
                <w:ilvl w:val="0"/>
                <w:numId w:val="10"/>
              </w:numPr>
              <w:pBdr>
                <w:top w:val="nil"/>
                <w:left w:val="nil"/>
                <w:bottom w:val="nil"/>
                <w:right w:val="nil"/>
                <w:between w:val="nil"/>
              </w:pBdr>
              <w:spacing w:line="240" w:lineRule="auto"/>
            </w:pPr>
            <w:r>
              <w:t>Families of students who are emerging bilinguals</w:t>
            </w:r>
          </w:p>
          <w:p w:rsidR="00562C2B" w:rsidRDefault="00795311">
            <w:pPr>
              <w:widowControl w:val="0"/>
              <w:numPr>
                <w:ilvl w:val="0"/>
                <w:numId w:val="10"/>
              </w:numPr>
              <w:pBdr>
                <w:top w:val="nil"/>
                <w:left w:val="nil"/>
                <w:bottom w:val="nil"/>
                <w:right w:val="nil"/>
                <w:between w:val="nil"/>
              </w:pBdr>
              <w:spacing w:line="240" w:lineRule="auto"/>
            </w:pPr>
            <w:r>
              <w:t>Families of students navigating poverty, homelessness, and foster care</w:t>
            </w:r>
          </w:p>
          <w:p w:rsidR="00562C2B" w:rsidRDefault="00795311">
            <w:pPr>
              <w:widowControl w:val="0"/>
              <w:numPr>
                <w:ilvl w:val="0"/>
                <w:numId w:val="10"/>
              </w:numPr>
              <w:pBdr>
                <w:top w:val="nil"/>
                <w:left w:val="nil"/>
                <w:bottom w:val="nil"/>
                <w:right w:val="nil"/>
                <w:between w:val="nil"/>
              </w:pBdr>
              <w:spacing w:line="240" w:lineRule="auto"/>
            </w:pPr>
            <w:r>
              <w:t>Licensed staff (administrators, teachers, counselors, etc.)</w:t>
            </w:r>
          </w:p>
          <w:p w:rsidR="00562C2B" w:rsidRDefault="00795311">
            <w:pPr>
              <w:widowControl w:val="0"/>
              <w:numPr>
                <w:ilvl w:val="0"/>
                <w:numId w:val="10"/>
              </w:numPr>
              <w:pBdr>
                <w:top w:val="nil"/>
                <w:left w:val="nil"/>
                <w:bottom w:val="nil"/>
                <w:right w:val="nil"/>
                <w:between w:val="nil"/>
              </w:pBdr>
              <w:spacing w:line="240" w:lineRule="auto"/>
            </w:pPr>
            <w:r>
              <w:t>Classified staff (paraprofessionals, bus drivers, office support, etc.)</w:t>
            </w:r>
          </w:p>
          <w:p w:rsidR="00562C2B" w:rsidRDefault="00795311">
            <w:pPr>
              <w:widowControl w:val="0"/>
              <w:pBdr>
                <w:top w:val="nil"/>
                <w:left w:val="nil"/>
                <w:bottom w:val="nil"/>
                <w:right w:val="nil"/>
                <w:between w:val="nil"/>
              </w:pBdr>
              <w:spacing w:line="240" w:lineRule="auto"/>
              <w:ind w:left="720"/>
            </w:pPr>
            <w:r>
              <w:t>Community-Based Organizations (non-profit organizations, civil rights organizations,</w:t>
            </w:r>
          </w:p>
          <w:p w:rsidR="00562C2B" w:rsidRDefault="00795311">
            <w:pPr>
              <w:widowControl w:val="0"/>
              <w:numPr>
                <w:ilvl w:val="0"/>
                <w:numId w:val="10"/>
              </w:numPr>
              <w:pBdr>
                <w:top w:val="nil"/>
                <w:left w:val="nil"/>
                <w:bottom w:val="nil"/>
                <w:right w:val="nil"/>
                <w:between w:val="nil"/>
              </w:pBdr>
              <w:spacing w:line="240" w:lineRule="auto"/>
            </w:pPr>
            <w:proofErr w:type="gramStart"/>
            <w:r>
              <w:t>community</w:t>
            </w:r>
            <w:proofErr w:type="gramEnd"/>
            <w:r>
              <w:t xml:space="preserve"> service groups, culturally specific organizations, etc.)</w:t>
            </w:r>
          </w:p>
          <w:p w:rsidR="00562C2B" w:rsidRDefault="00795311">
            <w:pPr>
              <w:widowControl w:val="0"/>
              <w:pBdr>
                <w:top w:val="nil"/>
                <w:left w:val="nil"/>
                <w:bottom w:val="nil"/>
                <w:right w:val="nil"/>
                <w:between w:val="nil"/>
              </w:pBdr>
              <w:spacing w:line="240" w:lineRule="auto"/>
              <w:ind w:left="720"/>
            </w:pPr>
            <w:r>
              <w:t>Tribal members (adults and youth)</w:t>
            </w:r>
          </w:p>
          <w:p w:rsidR="00562C2B" w:rsidRDefault="00795311">
            <w:pPr>
              <w:widowControl w:val="0"/>
              <w:numPr>
                <w:ilvl w:val="0"/>
                <w:numId w:val="10"/>
              </w:numPr>
              <w:pBdr>
                <w:top w:val="nil"/>
                <w:left w:val="nil"/>
                <w:bottom w:val="nil"/>
                <w:right w:val="nil"/>
                <w:between w:val="nil"/>
              </w:pBdr>
              <w:spacing w:line="240" w:lineRule="auto"/>
            </w:pPr>
            <w:r>
              <w:t>School volunteers (school board members, budget committee members, PTA/PTO members,</w:t>
            </w:r>
          </w:p>
          <w:p w:rsidR="00562C2B" w:rsidRDefault="00795311">
            <w:pPr>
              <w:widowControl w:val="0"/>
              <w:numPr>
                <w:ilvl w:val="0"/>
                <w:numId w:val="10"/>
              </w:numPr>
              <w:pBdr>
                <w:top w:val="nil"/>
                <w:left w:val="nil"/>
                <w:bottom w:val="nil"/>
                <w:right w:val="nil"/>
                <w:between w:val="nil"/>
              </w:pBdr>
              <w:spacing w:line="240" w:lineRule="auto"/>
            </w:pPr>
            <w:proofErr w:type="gramStart"/>
            <w:r>
              <w:t>booster</w:t>
            </w:r>
            <w:proofErr w:type="gramEnd"/>
            <w:r>
              <w:t xml:space="preserve"> club members, parent advisory group members, classroom volunteers, etc.)</w:t>
            </w:r>
          </w:p>
          <w:p w:rsidR="00562C2B" w:rsidRDefault="00795311">
            <w:pPr>
              <w:widowControl w:val="0"/>
              <w:pBdr>
                <w:top w:val="nil"/>
                <w:left w:val="nil"/>
                <w:bottom w:val="nil"/>
                <w:right w:val="nil"/>
                <w:between w:val="nil"/>
              </w:pBdr>
              <w:spacing w:line="240" w:lineRule="auto"/>
              <w:ind w:left="720"/>
            </w:pPr>
            <w:r>
              <w:t>Business community</w:t>
            </w:r>
          </w:p>
          <w:p w:rsidR="00562C2B" w:rsidRDefault="00795311">
            <w:pPr>
              <w:widowControl w:val="0"/>
              <w:numPr>
                <w:ilvl w:val="0"/>
                <w:numId w:val="10"/>
              </w:numPr>
              <w:pBdr>
                <w:top w:val="nil"/>
                <w:left w:val="nil"/>
                <w:bottom w:val="nil"/>
                <w:right w:val="nil"/>
                <w:between w:val="nil"/>
              </w:pBdr>
              <w:spacing w:line="240" w:lineRule="auto"/>
            </w:pPr>
            <w:r>
              <w:t>Community leaders</w:t>
            </w:r>
          </w:p>
          <w:p w:rsidR="00562C2B" w:rsidRDefault="00795311">
            <w:pPr>
              <w:widowControl w:val="0"/>
              <w:pBdr>
                <w:top w:val="nil"/>
                <w:left w:val="nil"/>
                <w:bottom w:val="nil"/>
                <w:right w:val="nil"/>
                <w:between w:val="nil"/>
              </w:pBdr>
              <w:spacing w:line="240" w:lineRule="auto"/>
              <w:ind w:left="720"/>
            </w:pPr>
            <w:r>
              <w:t>Other: business owners; local ranchers; community volunteer agency; service groups; student leadership</w:t>
            </w:r>
          </w:p>
          <w:p w:rsidR="00562C2B" w:rsidRDefault="00562C2B">
            <w:pPr>
              <w:widowControl w:val="0"/>
              <w:pBdr>
                <w:top w:val="nil"/>
                <w:left w:val="nil"/>
                <w:bottom w:val="nil"/>
                <w:right w:val="nil"/>
                <w:between w:val="nil"/>
              </w:pBdr>
              <w:spacing w:line="240" w:lineRule="auto"/>
              <w:rPr>
                <w:b/>
              </w:rPr>
            </w:pPr>
          </w:p>
          <w:p w:rsidR="00562C2B" w:rsidRDefault="00562C2B">
            <w:pPr>
              <w:widowControl w:val="0"/>
              <w:pBdr>
                <w:top w:val="nil"/>
                <w:left w:val="nil"/>
                <w:bottom w:val="nil"/>
                <w:right w:val="nil"/>
                <w:between w:val="nil"/>
              </w:pBdr>
              <w:spacing w:line="240" w:lineRule="auto"/>
              <w:rPr>
                <w:b/>
              </w:rPr>
            </w:pPr>
          </w:p>
          <w:p w:rsidR="00562C2B" w:rsidRDefault="00562C2B">
            <w:pPr>
              <w:widowControl w:val="0"/>
              <w:pBdr>
                <w:top w:val="nil"/>
                <w:left w:val="nil"/>
                <w:bottom w:val="nil"/>
                <w:right w:val="nil"/>
                <w:between w:val="nil"/>
              </w:pBdr>
              <w:spacing w:line="240" w:lineRule="auto"/>
              <w:rPr>
                <w:b/>
              </w:rPr>
            </w:pP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How did you engage your community?</w:t>
            </w:r>
          </w:p>
          <w:p w:rsidR="00562C2B" w:rsidRDefault="00795311">
            <w:pPr>
              <w:widowControl w:val="0"/>
              <w:pBdr>
                <w:top w:val="nil"/>
                <w:left w:val="nil"/>
                <w:bottom w:val="nil"/>
                <w:right w:val="nil"/>
                <w:between w:val="nil"/>
              </w:pBdr>
              <w:spacing w:line="240" w:lineRule="auto"/>
            </w:pPr>
            <w:r>
              <w:t>Select all of the strategies/activities you deployed to engage your community:</w:t>
            </w:r>
          </w:p>
          <w:p w:rsidR="00562C2B" w:rsidRDefault="00562C2B">
            <w:pPr>
              <w:widowControl w:val="0"/>
              <w:pBdr>
                <w:top w:val="nil"/>
                <w:left w:val="nil"/>
                <w:bottom w:val="nil"/>
                <w:right w:val="nil"/>
                <w:between w:val="nil"/>
              </w:pBdr>
              <w:spacing w:line="240" w:lineRule="auto"/>
            </w:pPr>
          </w:p>
          <w:p w:rsidR="00562C2B" w:rsidRDefault="00795311">
            <w:pPr>
              <w:widowControl w:val="0"/>
              <w:numPr>
                <w:ilvl w:val="0"/>
                <w:numId w:val="15"/>
              </w:numPr>
              <w:pBdr>
                <w:top w:val="nil"/>
                <w:left w:val="nil"/>
                <w:bottom w:val="nil"/>
                <w:right w:val="nil"/>
                <w:between w:val="nil"/>
              </w:pBdr>
              <w:spacing w:line="240" w:lineRule="auto"/>
            </w:pPr>
            <w:r>
              <w:t>Survey(s) or other engagement applications (i.e. Thought Exchange)</w:t>
            </w:r>
          </w:p>
          <w:p w:rsidR="00562C2B" w:rsidRDefault="00795311">
            <w:pPr>
              <w:widowControl w:val="0"/>
              <w:numPr>
                <w:ilvl w:val="0"/>
                <w:numId w:val="15"/>
              </w:numPr>
              <w:pBdr>
                <w:top w:val="nil"/>
                <w:left w:val="nil"/>
                <w:bottom w:val="nil"/>
                <w:right w:val="nil"/>
                <w:between w:val="nil"/>
              </w:pBdr>
              <w:spacing w:line="240" w:lineRule="auto"/>
            </w:pPr>
            <w:r>
              <w:t>In-person forum(s)</w:t>
            </w:r>
          </w:p>
          <w:p w:rsidR="00562C2B" w:rsidRDefault="00795311">
            <w:pPr>
              <w:widowControl w:val="0"/>
              <w:numPr>
                <w:ilvl w:val="0"/>
                <w:numId w:val="15"/>
              </w:numPr>
              <w:pBdr>
                <w:top w:val="nil"/>
                <w:left w:val="nil"/>
                <w:bottom w:val="nil"/>
                <w:right w:val="nil"/>
                <w:between w:val="nil"/>
              </w:pBdr>
              <w:spacing w:line="240" w:lineRule="auto"/>
            </w:pPr>
            <w:r>
              <w:t>Focus group(s)</w:t>
            </w:r>
          </w:p>
          <w:p w:rsidR="00562C2B" w:rsidRDefault="00795311">
            <w:pPr>
              <w:widowControl w:val="0"/>
              <w:pBdr>
                <w:top w:val="nil"/>
                <w:left w:val="nil"/>
                <w:bottom w:val="nil"/>
                <w:right w:val="nil"/>
                <w:between w:val="nil"/>
              </w:pBdr>
              <w:spacing w:line="240" w:lineRule="auto"/>
              <w:ind w:left="720"/>
            </w:pPr>
            <w:r>
              <w:t>Roundtable discussion</w:t>
            </w:r>
          </w:p>
          <w:p w:rsidR="00562C2B" w:rsidRDefault="00795311">
            <w:pPr>
              <w:widowControl w:val="0"/>
              <w:numPr>
                <w:ilvl w:val="0"/>
                <w:numId w:val="21"/>
              </w:numPr>
              <w:pBdr>
                <w:top w:val="nil"/>
                <w:left w:val="nil"/>
                <w:bottom w:val="nil"/>
                <w:right w:val="nil"/>
                <w:between w:val="nil"/>
              </w:pBdr>
              <w:spacing w:line="240" w:lineRule="auto"/>
            </w:pPr>
            <w:r>
              <w:t>Community group meeting</w:t>
            </w:r>
          </w:p>
          <w:p w:rsidR="00562C2B" w:rsidRDefault="00795311">
            <w:pPr>
              <w:widowControl w:val="0"/>
              <w:pBdr>
                <w:top w:val="nil"/>
                <w:left w:val="nil"/>
                <w:bottom w:val="nil"/>
                <w:right w:val="nil"/>
                <w:between w:val="nil"/>
              </w:pBdr>
              <w:spacing w:line="240" w:lineRule="auto"/>
              <w:ind w:left="720"/>
            </w:pPr>
            <w:r>
              <w:t>Website</w:t>
            </w:r>
          </w:p>
          <w:p w:rsidR="00562C2B" w:rsidRDefault="00562C2B">
            <w:pPr>
              <w:widowControl w:val="0"/>
              <w:pBdr>
                <w:top w:val="nil"/>
                <w:left w:val="nil"/>
                <w:bottom w:val="nil"/>
                <w:right w:val="nil"/>
                <w:between w:val="nil"/>
              </w:pBdr>
              <w:spacing w:line="240" w:lineRule="auto"/>
              <w:ind w:left="720"/>
            </w:pPr>
          </w:p>
          <w:p w:rsidR="00562C2B" w:rsidRDefault="00795311">
            <w:pPr>
              <w:widowControl w:val="0"/>
              <w:numPr>
                <w:ilvl w:val="0"/>
                <w:numId w:val="13"/>
              </w:numPr>
              <w:pBdr>
                <w:top w:val="nil"/>
                <w:left w:val="nil"/>
                <w:bottom w:val="nil"/>
                <w:right w:val="nil"/>
                <w:between w:val="nil"/>
              </w:pBdr>
              <w:spacing w:line="240" w:lineRule="auto"/>
            </w:pPr>
            <w:r>
              <w:t>Email messages</w:t>
            </w:r>
          </w:p>
          <w:p w:rsidR="00562C2B" w:rsidRDefault="00795311">
            <w:pPr>
              <w:widowControl w:val="0"/>
              <w:numPr>
                <w:ilvl w:val="0"/>
                <w:numId w:val="13"/>
              </w:numPr>
              <w:pBdr>
                <w:top w:val="nil"/>
                <w:left w:val="nil"/>
                <w:bottom w:val="nil"/>
                <w:right w:val="nil"/>
                <w:between w:val="nil"/>
              </w:pBdr>
              <w:spacing w:line="240" w:lineRule="auto"/>
            </w:pPr>
            <w:r>
              <w:lastRenderedPageBreak/>
              <w:t>Newsletters</w:t>
            </w:r>
          </w:p>
          <w:p w:rsidR="00562C2B" w:rsidRDefault="00795311">
            <w:pPr>
              <w:widowControl w:val="0"/>
              <w:numPr>
                <w:ilvl w:val="0"/>
                <w:numId w:val="13"/>
              </w:numPr>
              <w:pBdr>
                <w:top w:val="nil"/>
                <w:left w:val="nil"/>
                <w:bottom w:val="nil"/>
                <w:right w:val="nil"/>
                <w:between w:val="nil"/>
              </w:pBdr>
              <w:spacing w:line="240" w:lineRule="auto"/>
            </w:pPr>
            <w:r>
              <w:t>Social media</w:t>
            </w:r>
          </w:p>
          <w:p w:rsidR="00562C2B" w:rsidRDefault="00795311">
            <w:pPr>
              <w:widowControl w:val="0"/>
              <w:numPr>
                <w:ilvl w:val="0"/>
                <w:numId w:val="7"/>
              </w:numPr>
              <w:pBdr>
                <w:top w:val="nil"/>
                <w:left w:val="nil"/>
                <w:bottom w:val="nil"/>
                <w:right w:val="nil"/>
                <w:between w:val="nil"/>
              </w:pBdr>
              <w:spacing w:line="240" w:lineRule="auto"/>
            </w:pPr>
            <w:r>
              <w:t>School board meeting</w:t>
            </w:r>
          </w:p>
          <w:p w:rsidR="00562C2B" w:rsidRDefault="00795311">
            <w:pPr>
              <w:widowControl w:val="0"/>
              <w:numPr>
                <w:ilvl w:val="0"/>
                <w:numId w:val="25"/>
              </w:numPr>
              <w:pBdr>
                <w:top w:val="nil"/>
                <w:left w:val="nil"/>
                <w:bottom w:val="nil"/>
                <w:right w:val="nil"/>
                <w:between w:val="nil"/>
              </w:pBdr>
              <w:spacing w:line="240" w:lineRule="auto"/>
            </w:pPr>
            <w:r>
              <w:t>Partnering with unions</w:t>
            </w:r>
          </w:p>
          <w:p w:rsidR="00562C2B" w:rsidRDefault="00795311">
            <w:pPr>
              <w:widowControl w:val="0"/>
              <w:numPr>
                <w:ilvl w:val="0"/>
                <w:numId w:val="25"/>
              </w:numPr>
              <w:pBdr>
                <w:top w:val="nil"/>
                <w:left w:val="nil"/>
                <w:bottom w:val="nil"/>
                <w:right w:val="nil"/>
                <w:between w:val="nil"/>
              </w:pBdr>
              <w:spacing w:line="240" w:lineRule="auto"/>
            </w:pPr>
            <w:r>
              <w:t>Partnering with community based partners</w:t>
            </w:r>
          </w:p>
          <w:p w:rsidR="00562C2B" w:rsidRDefault="00795311">
            <w:pPr>
              <w:widowControl w:val="0"/>
              <w:numPr>
                <w:ilvl w:val="0"/>
                <w:numId w:val="25"/>
              </w:numPr>
              <w:pBdr>
                <w:top w:val="nil"/>
                <w:left w:val="nil"/>
                <w:bottom w:val="nil"/>
                <w:right w:val="nil"/>
                <w:between w:val="nil"/>
              </w:pBdr>
              <w:spacing w:line="240" w:lineRule="auto"/>
            </w:pPr>
            <w:r>
              <w:t>Partnering with faith based organizations</w:t>
            </w:r>
          </w:p>
          <w:p w:rsidR="00562C2B" w:rsidRDefault="00795311">
            <w:pPr>
              <w:widowControl w:val="0"/>
              <w:numPr>
                <w:ilvl w:val="0"/>
                <w:numId w:val="25"/>
              </w:numPr>
              <w:pBdr>
                <w:top w:val="nil"/>
                <w:left w:val="nil"/>
                <w:bottom w:val="nil"/>
                <w:right w:val="nil"/>
                <w:between w:val="nil"/>
              </w:pBdr>
              <w:spacing w:line="240" w:lineRule="auto"/>
            </w:pPr>
            <w:r>
              <w:t>Partnering with business</w:t>
            </w:r>
          </w:p>
          <w:p w:rsidR="00562C2B" w:rsidRDefault="00795311">
            <w:pPr>
              <w:widowControl w:val="0"/>
              <w:numPr>
                <w:ilvl w:val="0"/>
                <w:numId w:val="24"/>
              </w:numPr>
              <w:pBdr>
                <w:top w:val="nil"/>
                <w:left w:val="nil"/>
                <w:bottom w:val="nil"/>
                <w:right w:val="nil"/>
                <w:between w:val="nil"/>
              </w:pBdr>
              <w:spacing w:line="240" w:lineRule="auto"/>
            </w:pPr>
            <w:r>
              <w:t>Other: Staff meetings</w:t>
            </w:r>
          </w:p>
          <w:p w:rsidR="00562C2B" w:rsidRDefault="00562C2B">
            <w:pPr>
              <w:widowControl w:val="0"/>
              <w:pBdr>
                <w:top w:val="nil"/>
                <w:left w:val="nil"/>
                <w:bottom w:val="nil"/>
                <w:right w:val="nil"/>
                <w:between w:val="nil"/>
              </w:pBdr>
              <w:spacing w:line="240" w:lineRule="auto"/>
              <w:ind w:left="720"/>
            </w:pPr>
          </w:p>
        </w:tc>
      </w:tr>
      <w:tr w:rsidR="00562C2B">
        <w:tc>
          <w:tcPr>
            <w:tcW w:w="10680" w:type="dxa"/>
            <w:shd w:val="clear" w:color="auto" w:fill="auto"/>
            <w:tcMar>
              <w:top w:w="100" w:type="dxa"/>
              <w:left w:w="100" w:type="dxa"/>
              <w:bottom w:w="100" w:type="dxa"/>
              <w:right w:w="100" w:type="dxa"/>
            </w:tcMar>
          </w:tcPr>
          <w:p w:rsidR="00562C2B" w:rsidRDefault="00795311">
            <w:pPr>
              <w:widowControl w:val="0"/>
              <w:pBdr>
                <w:top w:val="nil"/>
                <w:left w:val="nil"/>
                <w:bottom w:val="nil"/>
                <w:right w:val="nil"/>
                <w:between w:val="nil"/>
              </w:pBdr>
              <w:spacing w:line="240" w:lineRule="auto"/>
            </w:pPr>
            <w:r>
              <w:rPr>
                <w:b/>
              </w:rPr>
              <w:lastRenderedPageBreak/>
              <w:t>Evidence of Engagement (Upload 5 artifacts of engagement)</w:t>
            </w:r>
          </w:p>
        </w:tc>
      </w:tr>
      <w:tr w:rsidR="00562C2B">
        <w:tc>
          <w:tcPr>
            <w:tcW w:w="10680" w:type="dxa"/>
            <w:shd w:val="clear" w:color="auto" w:fill="auto"/>
            <w:tcMar>
              <w:top w:w="100" w:type="dxa"/>
              <w:left w:w="100" w:type="dxa"/>
              <w:bottom w:w="100" w:type="dxa"/>
              <w:right w:w="100" w:type="dxa"/>
            </w:tcMar>
          </w:tcPr>
          <w:p w:rsidR="00562C2B" w:rsidRDefault="00795311">
            <w:pPr>
              <w:widowControl w:val="0"/>
              <w:pBdr>
                <w:top w:val="nil"/>
                <w:left w:val="nil"/>
                <w:bottom w:val="nil"/>
                <w:right w:val="nil"/>
                <w:between w:val="nil"/>
              </w:pBdr>
              <w:spacing w:line="240" w:lineRule="auto"/>
            </w:pPr>
            <w:r>
              <w:t>Tell us why you selected the artifacts you did. How do they show evidence of engaging focal student populations, their families and the community? (250 words)</w:t>
            </w:r>
          </w:p>
          <w:p w:rsidR="00562C2B" w:rsidRDefault="00562C2B">
            <w:pPr>
              <w:widowControl w:val="0"/>
              <w:pBdr>
                <w:top w:val="nil"/>
                <w:left w:val="nil"/>
                <w:bottom w:val="nil"/>
                <w:right w:val="nil"/>
                <w:between w:val="nil"/>
              </w:pBdr>
              <w:spacing w:line="240" w:lineRule="auto"/>
            </w:pPr>
          </w:p>
          <w:p w:rsidR="00562C2B" w:rsidRDefault="00795311">
            <w:pPr>
              <w:widowControl w:val="0"/>
              <w:pBdr>
                <w:top w:val="nil"/>
                <w:left w:val="nil"/>
                <w:bottom w:val="nil"/>
                <w:right w:val="nil"/>
                <w:between w:val="nil"/>
              </w:pBdr>
              <w:spacing w:line="240" w:lineRule="auto"/>
            </w:pPr>
            <w:r>
              <w:t xml:space="preserve">Our staff, student and parent surveys were selected because we do these surveys every year and, thus, have longitudinal data to support some of our goals. The REN teacher survey, likewise, offers support to goals related to teacher identified needs. Input documents from parent meetings, student meetings and staff meetings were selected because they “operationalize” some of the activities to support our goals. During these meetings discussion was robust and related to the “what” and “how” questions specific to our community and program. The work our staff participated in last fall to create our CIP included focus on several areas identified previously in our accreditation process. We evaluated critical elements of our program using the ORIS matrix, the results of which are also included. What all of these data points reinforce is the need for action in several areas: teacher support--particularly in the areas of collaboration and staff development; student mental and behavioral support; community engagement; providing support for students struggling academically; providing access to high quality learning </w:t>
            </w:r>
            <w:proofErr w:type="gramStart"/>
            <w:r>
              <w:t>experiences.</w:t>
            </w:r>
            <w:proofErr w:type="gramEnd"/>
            <w:r>
              <w:t xml:space="preserve"> These areas are addressed in this plan, as well as in our CIP. </w:t>
            </w: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tc>
      </w:tr>
      <w:tr w:rsidR="00562C2B">
        <w:tc>
          <w:tcPr>
            <w:tcW w:w="10680" w:type="dxa"/>
            <w:shd w:val="clear" w:color="auto" w:fill="auto"/>
            <w:tcMar>
              <w:top w:w="100" w:type="dxa"/>
              <w:left w:w="100" w:type="dxa"/>
              <w:bottom w:w="100" w:type="dxa"/>
              <w:right w:w="100" w:type="dxa"/>
            </w:tcMar>
          </w:tcPr>
          <w:p w:rsidR="00562C2B" w:rsidRDefault="00795311">
            <w:pPr>
              <w:widowControl w:val="0"/>
              <w:pBdr>
                <w:top w:val="nil"/>
                <w:left w:val="nil"/>
                <w:bottom w:val="nil"/>
                <w:right w:val="nil"/>
                <w:between w:val="nil"/>
              </w:pBdr>
              <w:spacing w:line="240" w:lineRule="auto"/>
              <w:rPr>
                <w:b/>
              </w:rPr>
            </w:pPr>
            <w:r>
              <w:rPr>
                <w:b/>
                <w:sz w:val="24"/>
                <w:szCs w:val="24"/>
              </w:rPr>
              <w:t>Strategies and Activities of Engaging Focal Student Populations and Their Families</w:t>
            </w:r>
          </w:p>
        </w:tc>
      </w:tr>
      <w:tr w:rsidR="00562C2B">
        <w:tc>
          <w:tcPr>
            <w:tcW w:w="10680" w:type="dxa"/>
            <w:shd w:val="clear" w:color="auto" w:fill="auto"/>
            <w:tcMar>
              <w:top w:w="100" w:type="dxa"/>
              <w:left w:w="100" w:type="dxa"/>
              <w:bottom w:w="100" w:type="dxa"/>
              <w:right w:w="100" w:type="dxa"/>
            </w:tcMar>
          </w:tcPr>
          <w:p w:rsidR="00562C2B" w:rsidRDefault="00795311">
            <w:pPr>
              <w:widowControl w:val="0"/>
              <w:pBdr>
                <w:top w:val="nil"/>
                <w:left w:val="nil"/>
                <w:bottom w:val="nil"/>
                <w:right w:val="nil"/>
                <w:between w:val="nil"/>
              </w:pBdr>
              <w:spacing w:line="240" w:lineRule="auto"/>
              <w:rPr>
                <w:b/>
              </w:rPr>
            </w:pPr>
            <w:r>
              <w:rPr>
                <w:b/>
              </w:rPr>
              <w:t>Strategies (500 words - at least 2)</w:t>
            </w:r>
          </w:p>
          <w:p w:rsidR="00562C2B" w:rsidRDefault="00795311">
            <w:pPr>
              <w:widowControl w:val="0"/>
              <w:numPr>
                <w:ilvl w:val="0"/>
                <w:numId w:val="16"/>
              </w:numPr>
              <w:pBdr>
                <w:top w:val="nil"/>
                <w:left w:val="nil"/>
                <w:bottom w:val="nil"/>
                <w:right w:val="nil"/>
                <w:between w:val="nil"/>
              </w:pBdr>
              <w:spacing w:line="240" w:lineRule="auto"/>
            </w:pPr>
            <w:r>
              <w:t>Engage students and families by providing opportunities for dialog and input regarding our goals and aspirations;</w:t>
            </w:r>
          </w:p>
          <w:p w:rsidR="00562C2B" w:rsidRDefault="00795311">
            <w:pPr>
              <w:widowControl w:val="0"/>
              <w:numPr>
                <w:ilvl w:val="0"/>
                <w:numId w:val="16"/>
              </w:numPr>
              <w:pBdr>
                <w:top w:val="nil"/>
                <w:left w:val="nil"/>
                <w:bottom w:val="nil"/>
                <w:right w:val="nil"/>
                <w:between w:val="nil"/>
              </w:pBdr>
              <w:spacing w:line="240" w:lineRule="auto"/>
            </w:pPr>
            <w:r>
              <w:t xml:space="preserve">Continue to administer, analyze and plan using feedback tools (surveys) across time. </w:t>
            </w:r>
          </w:p>
          <w:p w:rsidR="00562C2B" w:rsidRDefault="00795311">
            <w:pPr>
              <w:widowControl w:val="0"/>
              <w:numPr>
                <w:ilvl w:val="0"/>
                <w:numId w:val="16"/>
              </w:numPr>
              <w:pBdr>
                <w:top w:val="nil"/>
                <w:left w:val="nil"/>
                <w:bottom w:val="nil"/>
                <w:right w:val="nil"/>
                <w:between w:val="nil"/>
              </w:pBdr>
              <w:spacing w:line="240" w:lineRule="auto"/>
            </w:pPr>
            <w:r>
              <w:t xml:space="preserve">Seek out other opportunities to engage families and community members in particular. </w:t>
            </w:r>
          </w:p>
          <w:p w:rsidR="00562C2B" w:rsidRDefault="00795311">
            <w:pPr>
              <w:widowControl w:val="0"/>
              <w:numPr>
                <w:ilvl w:val="0"/>
                <w:numId w:val="16"/>
              </w:numPr>
              <w:pBdr>
                <w:top w:val="nil"/>
                <w:left w:val="nil"/>
                <w:bottom w:val="nil"/>
                <w:right w:val="nil"/>
                <w:between w:val="nil"/>
              </w:pBdr>
              <w:spacing w:line="240" w:lineRule="auto"/>
            </w:pPr>
            <w:r>
              <w:t xml:space="preserve">Tie events with other engaging activities; for example, a family reading night with dinner, some parent education and engaging activities for students. </w:t>
            </w:r>
          </w:p>
          <w:p w:rsidR="00562C2B" w:rsidRDefault="00562C2B">
            <w:pPr>
              <w:widowControl w:val="0"/>
              <w:pBdr>
                <w:top w:val="nil"/>
                <w:left w:val="nil"/>
                <w:bottom w:val="nil"/>
                <w:right w:val="nil"/>
                <w:between w:val="nil"/>
              </w:pBdr>
              <w:spacing w:line="240" w:lineRule="auto"/>
            </w:pPr>
          </w:p>
          <w:p w:rsidR="00562C2B" w:rsidRDefault="00562C2B">
            <w:pPr>
              <w:widowControl w:val="0"/>
              <w:pBdr>
                <w:top w:val="nil"/>
                <w:left w:val="nil"/>
                <w:bottom w:val="nil"/>
                <w:right w:val="nil"/>
                <w:between w:val="nil"/>
              </w:pBdr>
              <w:spacing w:line="240" w:lineRule="auto"/>
            </w:pPr>
          </w:p>
        </w:tc>
      </w:tr>
      <w:tr w:rsidR="00562C2B">
        <w:tc>
          <w:tcPr>
            <w:tcW w:w="10680" w:type="dxa"/>
            <w:shd w:val="clear" w:color="auto" w:fill="auto"/>
            <w:tcMar>
              <w:top w:w="100" w:type="dxa"/>
              <w:left w:w="100" w:type="dxa"/>
              <w:bottom w:w="100" w:type="dxa"/>
              <w:right w:w="100" w:type="dxa"/>
            </w:tcMar>
          </w:tcPr>
          <w:p w:rsidR="00562C2B" w:rsidRDefault="00795311">
            <w:pPr>
              <w:widowControl w:val="0"/>
              <w:pBdr>
                <w:top w:val="nil"/>
                <w:left w:val="nil"/>
                <w:bottom w:val="nil"/>
                <w:right w:val="nil"/>
                <w:between w:val="nil"/>
              </w:pBdr>
              <w:spacing w:line="240" w:lineRule="auto"/>
              <w:rPr>
                <w:b/>
              </w:rPr>
            </w:pPr>
            <w:r>
              <w:rPr>
                <w:b/>
              </w:rPr>
              <w:t>Activities (500 Words - at least 2)</w:t>
            </w:r>
          </w:p>
          <w:p w:rsidR="00562C2B" w:rsidRDefault="00562C2B">
            <w:pPr>
              <w:widowControl w:val="0"/>
              <w:pBdr>
                <w:top w:val="nil"/>
                <w:left w:val="nil"/>
                <w:bottom w:val="nil"/>
                <w:right w:val="nil"/>
                <w:between w:val="nil"/>
              </w:pBdr>
              <w:spacing w:line="240" w:lineRule="auto"/>
              <w:rPr>
                <w:b/>
              </w:rPr>
            </w:pPr>
          </w:p>
          <w:p w:rsidR="00562C2B" w:rsidRDefault="00795311">
            <w:pPr>
              <w:widowControl w:val="0"/>
              <w:numPr>
                <w:ilvl w:val="0"/>
                <w:numId w:val="5"/>
              </w:numPr>
              <w:pBdr>
                <w:top w:val="nil"/>
                <w:left w:val="nil"/>
                <w:bottom w:val="nil"/>
                <w:right w:val="nil"/>
                <w:between w:val="nil"/>
              </w:pBdr>
              <w:spacing w:line="240" w:lineRule="auto"/>
            </w:pPr>
            <w:r>
              <w:t>Curriculum-focused events (family nights centered on learning)</w:t>
            </w:r>
          </w:p>
          <w:p w:rsidR="00562C2B" w:rsidRDefault="00795311">
            <w:pPr>
              <w:widowControl w:val="0"/>
              <w:numPr>
                <w:ilvl w:val="0"/>
                <w:numId w:val="5"/>
              </w:numPr>
              <w:pBdr>
                <w:top w:val="nil"/>
                <w:left w:val="nil"/>
                <w:bottom w:val="nil"/>
                <w:right w:val="nil"/>
                <w:between w:val="nil"/>
              </w:pBdr>
              <w:spacing w:line="240" w:lineRule="auto"/>
            </w:pPr>
            <w:r>
              <w:t>Student performances with critical information wedged into event</w:t>
            </w:r>
          </w:p>
          <w:p w:rsidR="00562C2B" w:rsidRDefault="00795311">
            <w:pPr>
              <w:widowControl w:val="0"/>
              <w:numPr>
                <w:ilvl w:val="0"/>
                <w:numId w:val="5"/>
              </w:numPr>
              <w:pBdr>
                <w:top w:val="nil"/>
                <w:left w:val="nil"/>
                <w:bottom w:val="nil"/>
                <w:right w:val="nil"/>
                <w:between w:val="nil"/>
              </w:pBdr>
              <w:spacing w:line="240" w:lineRule="auto"/>
            </w:pPr>
            <w:r>
              <w:t>Improved on-line presence</w:t>
            </w:r>
          </w:p>
          <w:p w:rsidR="00562C2B" w:rsidRDefault="00795311">
            <w:pPr>
              <w:widowControl w:val="0"/>
              <w:numPr>
                <w:ilvl w:val="0"/>
                <w:numId w:val="5"/>
              </w:numPr>
              <w:pBdr>
                <w:top w:val="nil"/>
                <w:left w:val="nil"/>
                <w:bottom w:val="nil"/>
                <w:right w:val="nil"/>
                <w:between w:val="nil"/>
              </w:pBdr>
              <w:spacing w:line="240" w:lineRule="auto"/>
            </w:pPr>
            <w:r>
              <w:lastRenderedPageBreak/>
              <w:t>Coffee with the superintendent (monthly)</w:t>
            </w:r>
          </w:p>
          <w:p w:rsidR="00562C2B" w:rsidRDefault="00795311">
            <w:pPr>
              <w:widowControl w:val="0"/>
              <w:numPr>
                <w:ilvl w:val="0"/>
                <w:numId w:val="5"/>
              </w:numPr>
              <w:pBdr>
                <w:top w:val="nil"/>
                <w:left w:val="nil"/>
                <w:bottom w:val="nil"/>
                <w:right w:val="nil"/>
                <w:between w:val="nil"/>
              </w:pBdr>
              <w:spacing w:line="240" w:lineRule="auto"/>
            </w:pPr>
            <w:r>
              <w:t xml:space="preserve">Community advisory committee with regularly scheduled meetings </w:t>
            </w:r>
          </w:p>
          <w:p w:rsidR="00562C2B" w:rsidRDefault="00795311">
            <w:pPr>
              <w:widowControl w:val="0"/>
              <w:numPr>
                <w:ilvl w:val="0"/>
                <w:numId w:val="5"/>
              </w:numPr>
              <w:pBdr>
                <w:top w:val="nil"/>
                <w:left w:val="nil"/>
                <w:bottom w:val="nil"/>
                <w:right w:val="nil"/>
                <w:between w:val="nil"/>
              </w:pBdr>
              <w:spacing w:line="240" w:lineRule="auto"/>
            </w:pPr>
            <w:r>
              <w:t>Student advisory connected to student government</w:t>
            </w:r>
          </w:p>
          <w:p w:rsidR="00562C2B" w:rsidRDefault="00562C2B">
            <w:pPr>
              <w:widowControl w:val="0"/>
              <w:pBdr>
                <w:top w:val="nil"/>
                <w:left w:val="nil"/>
                <w:bottom w:val="nil"/>
                <w:right w:val="nil"/>
                <w:between w:val="nil"/>
              </w:pBdr>
              <w:spacing w:line="240" w:lineRule="auto"/>
              <w:rPr>
                <w:b/>
              </w:rPr>
            </w:pPr>
          </w:p>
          <w:p w:rsidR="00562C2B" w:rsidRDefault="00562C2B">
            <w:pPr>
              <w:widowControl w:val="0"/>
              <w:pBdr>
                <w:top w:val="nil"/>
                <w:left w:val="nil"/>
                <w:bottom w:val="nil"/>
                <w:right w:val="nil"/>
                <w:between w:val="nil"/>
              </w:pBdr>
              <w:spacing w:line="240" w:lineRule="auto"/>
              <w:rPr>
                <w:b/>
              </w:rPr>
            </w:pPr>
          </w:p>
        </w:tc>
      </w:tr>
      <w:tr w:rsidR="00562C2B">
        <w:tc>
          <w:tcPr>
            <w:tcW w:w="10680" w:type="dxa"/>
            <w:shd w:val="clear" w:color="auto" w:fill="auto"/>
            <w:tcMar>
              <w:top w:w="100" w:type="dxa"/>
              <w:left w:w="100" w:type="dxa"/>
              <w:bottom w:w="100" w:type="dxa"/>
              <w:right w:w="100" w:type="dxa"/>
            </w:tcMar>
          </w:tcPr>
          <w:p w:rsidR="00562C2B" w:rsidRDefault="00795311">
            <w:pPr>
              <w:widowControl w:val="0"/>
              <w:pBdr>
                <w:top w:val="nil"/>
                <w:left w:val="nil"/>
                <w:bottom w:val="nil"/>
                <w:right w:val="nil"/>
                <w:between w:val="nil"/>
              </w:pBdr>
              <w:spacing w:line="240" w:lineRule="auto"/>
              <w:rPr>
                <w:b/>
                <w:sz w:val="24"/>
                <w:szCs w:val="24"/>
              </w:rPr>
            </w:pPr>
            <w:r>
              <w:rPr>
                <w:b/>
                <w:sz w:val="24"/>
                <w:szCs w:val="24"/>
              </w:rPr>
              <w:lastRenderedPageBreak/>
              <w:t>Strategies and Activities for Engaging Staff</w:t>
            </w:r>
          </w:p>
        </w:tc>
      </w:tr>
      <w:tr w:rsidR="00562C2B">
        <w:tc>
          <w:tcPr>
            <w:tcW w:w="10680" w:type="dxa"/>
            <w:shd w:val="clear" w:color="auto" w:fill="auto"/>
            <w:tcMar>
              <w:top w:w="100" w:type="dxa"/>
              <w:left w:w="100" w:type="dxa"/>
              <w:bottom w:w="100" w:type="dxa"/>
              <w:right w:w="100" w:type="dxa"/>
            </w:tcMar>
          </w:tcPr>
          <w:p w:rsidR="00562C2B" w:rsidRDefault="00795311">
            <w:pPr>
              <w:widowControl w:val="0"/>
              <w:pBdr>
                <w:top w:val="nil"/>
                <w:left w:val="nil"/>
                <w:bottom w:val="nil"/>
                <w:right w:val="nil"/>
                <w:between w:val="nil"/>
              </w:pBdr>
              <w:spacing w:line="240" w:lineRule="auto"/>
              <w:rPr>
                <w:b/>
              </w:rPr>
            </w:pPr>
            <w:r>
              <w:rPr>
                <w:b/>
              </w:rPr>
              <w:t>Strategies (500 words - at least 2)</w:t>
            </w:r>
          </w:p>
          <w:p w:rsidR="00562C2B" w:rsidRDefault="00795311">
            <w:pPr>
              <w:widowControl w:val="0"/>
              <w:pBdr>
                <w:top w:val="nil"/>
                <w:left w:val="nil"/>
                <w:bottom w:val="nil"/>
                <w:right w:val="nil"/>
                <w:between w:val="nil"/>
              </w:pBdr>
              <w:spacing w:line="240" w:lineRule="auto"/>
              <w:rPr>
                <w:b/>
              </w:rPr>
            </w:pPr>
            <w:r>
              <w:rPr>
                <w:b/>
              </w:rPr>
              <w:t xml:space="preserve">  </w:t>
            </w:r>
          </w:p>
          <w:p w:rsidR="00562C2B" w:rsidRDefault="00795311">
            <w:pPr>
              <w:widowControl w:val="0"/>
              <w:pBdr>
                <w:top w:val="nil"/>
                <w:left w:val="nil"/>
                <w:bottom w:val="nil"/>
                <w:right w:val="nil"/>
                <w:between w:val="nil"/>
              </w:pBdr>
              <w:spacing w:line="240" w:lineRule="auto"/>
              <w:rPr>
                <w:b/>
              </w:rPr>
            </w:pPr>
            <w:r>
              <w:rPr>
                <w:b/>
              </w:rPr>
              <w:t>Paisley School District will:</w:t>
            </w:r>
          </w:p>
          <w:p w:rsidR="00562C2B" w:rsidRDefault="00562C2B">
            <w:pPr>
              <w:widowControl w:val="0"/>
              <w:pBdr>
                <w:top w:val="nil"/>
                <w:left w:val="nil"/>
                <w:bottom w:val="nil"/>
                <w:right w:val="nil"/>
                <w:between w:val="nil"/>
              </w:pBdr>
              <w:spacing w:line="240" w:lineRule="auto"/>
              <w:rPr>
                <w:b/>
              </w:rPr>
            </w:pPr>
          </w:p>
          <w:p w:rsidR="00562C2B" w:rsidRDefault="00795311">
            <w:pPr>
              <w:widowControl w:val="0"/>
              <w:numPr>
                <w:ilvl w:val="0"/>
                <w:numId w:val="17"/>
              </w:numPr>
              <w:pBdr>
                <w:top w:val="nil"/>
                <w:left w:val="nil"/>
                <w:bottom w:val="nil"/>
                <w:right w:val="nil"/>
                <w:between w:val="nil"/>
              </w:pBdr>
              <w:spacing w:line="240" w:lineRule="auto"/>
            </w:pPr>
            <w:r>
              <w:t>Provide opportunities for staff to take leadership role moving our plan forward.</w:t>
            </w:r>
          </w:p>
          <w:p w:rsidR="00562C2B" w:rsidRDefault="00795311">
            <w:pPr>
              <w:widowControl w:val="0"/>
              <w:numPr>
                <w:ilvl w:val="0"/>
                <w:numId w:val="17"/>
              </w:numPr>
              <w:pBdr>
                <w:top w:val="nil"/>
                <w:left w:val="nil"/>
                <w:bottom w:val="nil"/>
                <w:right w:val="nil"/>
                <w:between w:val="nil"/>
              </w:pBdr>
              <w:spacing w:line="240" w:lineRule="auto"/>
            </w:pPr>
            <w:r>
              <w:t>Continue monthly teacher meetings to discuss challenges facing our students</w:t>
            </w:r>
          </w:p>
          <w:p w:rsidR="00562C2B" w:rsidRDefault="00795311">
            <w:pPr>
              <w:widowControl w:val="0"/>
              <w:numPr>
                <w:ilvl w:val="0"/>
                <w:numId w:val="17"/>
              </w:numPr>
              <w:pBdr>
                <w:top w:val="nil"/>
                <w:left w:val="nil"/>
                <w:bottom w:val="nil"/>
                <w:right w:val="nil"/>
                <w:between w:val="nil"/>
              </w:pBdr>
              <w:spacing w:line="240" w:lineRule="auto"/>
            </w:pPr>
            <w:r>
              <w:t>Continue to brainstorm interventions for students</w:t>
            </w:r>
          </w:p>
          <w:p w:rsidR="00562C2B" w:rsidRDefault="00795311">
            <w:pPr>
              <w:widowControl w:val="0"/>
              <w:numPr>
                <w:ilvl w:val="0"/>
                <w:numId w:val="17"/>
              </w:numPr>
              <w:pBdr>
                <w:top w:val="nil"/>
                <w:left w:val="nil"/>
                <w:bottom w:val="nil"/>
                <w:right w:val="nil"/>
                <w:between w:val="nil"/>
              </w:pBdr>
              <w:spacing w:line="240" w:lineRule="auto"/>
            </w:pPr>
            <w:r>
              <w:t>Provide opportunities for staff in plan, observe and review data</w:t>
            </w:r>
          </w:p>
          <w:p w:rsidR="00562C2B" w:rsidRDefault="00795311">
            <w:pPr>
              <w:widowControl w:val="0"/>
              <w:numPr>
                <w:ilvl w:val="0"/>
                <w:numId w:val="17"/>
              </w:numPr>
              <w:pBdr>
                <w:top w:val="nil"/>
                <w:left w:val="nil"/>
                <w:bottom w:val="nil"/>
                <w:right w:val="nil"/>
                <w:between w:val="nil"/>
              </w:pBdr>
              <w:spacing w:line="240" w:lineRule="auto"/>
            </w:pPr>
            <w:r>
              <w:t>Provide on-site professional development opportunities for teaching staff</w:t>
            </w:r>
          </w:p>
          <w:p w:rsidR="00562C2B" w:rsidRDefault="00562C2B">
            <w:pPr>
              <w:widowControl w:val="0"/>
              <w:pBdr>
                <w:top w:val="nil"/>
                <w:left w:val="nil"/>
                <w:bottom w:val="nil"/>
                <w:right w:val="nil"/>
                <w:between w:val="nil"/>
              </w:pBdr>
              <w:spacing w:line="240" w:lineRule="auto"/>
              <w:rPr>
                <w:b/>
              </w:rPr>
            </w:pPr>
          </w:p>
          <w:p w:rsidR="00562C2B" w:rsidRDefault="00562C2B">
            <w:pPr>
              <w:widowControl w:val="0"/>
              <w:pBdr>
                <w:top w:val="nil"/>
                <w:left w:val="nil"/>
                <w:bottom w:val="nil"/>
                <w:right w:val="nil"/>
                <w:between w:val="nil"/>
              </w:pBdr>
              <w:spacing w:line="240" w:lineRule="auto"/>
              <w:rPr>
                <w:b/>
              </w:rPr>
            </w:pP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Activities (500 words - at least 2)</w:t>
            </w:r>
          </w:p>
          <w:p w:rsidR="00562C2B" w:rsidRDefault="00562C2B">
            <w:pPr>
              <w:widowControl w:val="0"/>
              <w:spacing w:line="240" w:lineRule="auto"/>
              <w:rPr>
                <w:b/>
              </w:rPr>
            </w:pPr>
          </w:p>
          <w:p w:rsidR="00562C2B" w:rsidRDefault="00795311">
            <w:pPr>
              <w:widowControl w:val="0"/>
              <w:numPr>
                <w:ilvl w:val="0"/>
                <w:numId w:val="1"/>
              </w:numPr>
              <w:spacing w:line="240" w:lineRule="auto"/>
            </w:pPr>
            <w:r>
              <w:t xml:space="preserve">Teachers will sign up for peer observation release time. </w:t>
            </w:r>
          </w:p>
          <w:p w:rsidR="00562C2B" w:rsidRDefault="00795311">
            <w:pPr>
              <w:widowControl w:val="0"/>
              <w:numPr>
                <w:ilvl w:val="0"/>
                <w:numId w:val="1"/>
              </w:numPr>
              <w:spacing w:line="240" w:lineRule="auto"/>
            </w:pPr>
            <w:r>
              <w:t xml:space="preserve">Teachers will meet during grade days to review and analyze student data. Plans will be developed to use this information to support students. </w:t>
            </w:r>
          </w:p>
          <w:p w:rsidR="00562C2B" w:rsidRDefault="00795311">
            <w:pPr>
              <w:widowControl w:val="0"/>
              <w:numPr>
                <w:ilvl w:val="0"/>
                <w:numId w:val="1"/>
              </w:numPr>
              <w:spacing w:line="240" w:lineRule="auto"/>
            </w:pPr>
            <w:r>
              <w:t>Twice monthly teacher meetings to support students will evolve into part of Multi-Tiered Support System</w:t>
            </w:r>
          </w:p>
          <w:p w:rsidR="00562C2B" w:rsidRDefault="00795311">
            <w:pPr>
              <w:widowControl w:val="0"/>
              <w:numPr>
                <w:ilvl w:val="0"/>
                <w:numId w:val="1"/>
              </w:numPr>
              <w:spacing w:line="240" w:lineRule="auto"/>
            </w:pPr>
            <w:r>
              <w:t>Professional development opportunities will be responsive to teacher needs</w:t>
            </w: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rPr>
                <w:b/>
                <w:sz w:val="24"/>
                <w:szCs w:val="24"/>
              </w:rPr>
            </w:pPr>
            <w:r>
              <w:rPr>
                <w:b/>
                <w:sz w:val="24"/>
                <w:szCs w:val="24"/>
              </w:rPr>
              <w:t>Collecting and Using Input (250-500 words)</w:t>
            </w:r>
          </w:p>
        </w:tc>
      </w:tr>
      <w:tr w:rsidR="00562C2B">
        <w:tc>
          <w:tcPr>
            <w:tcW w:w="10680" w:type="dxa"/>
            <w:shd w:val="clear" w:color="auto" w:fill="auto"/>
            <w:tcMar>
              <w:top w:w="100" w:type="dxa"/>
              <w:left w:w="100" w:type="dxa"/>
              <w:bottom w:w="100" w:type="dxa"/>
              <w:right w:w="100" w:type="dxa"/>
            </w:tcMar>
          </w:tcPr>
          <w:p w:rsidR="00562C2B" w:rsidRDefault="00562C2B">
            <w:pPr>
              <w:widowControl w:val="0"/>
              <w:spacing w:line="240" w:lineRule="auto"/>
              <w:rPr>
                <w:b/>
              </w:rPr>
            </w:pPr>
          </w:p>
          <w:p w:rsidR="00562C2B" w:rsidRDefault="00795311">
            <w:pPr>
              <w:widowControl w:val="0"/>
              <w:spacing w:line="240" w:lineRule="auto"/>
            </w:pPr>
            <w:r>
              <w:t xml:space="preserve">Data will continue to be collected at consistent intervals. This will include: attendance data, reviewed monthly; formative assessment in math and reading, fall, winter and spring collection for grades K-8; academic performance data collected via grade reports, report cards and monitored weekly for at-risk students for grades 9-12; work samples at grades 7-12; weekly teacher meetings to discuss individual student challenges, academic and social/emotional/behavioral. </w:t>
            </w:r>
          </w:p>
          <w:p w:rsidR="00562C2B" w:rsidRDefault="00562C2B">
            <w:pPr>
              <w:widowControl w:val="0"/>
              <w:spacing w:line="240" w:lineRule="auto"/>
            </w:pPr>
          </w:p>
          <w:p w:rsidR="00562C2B" w:rsidRDefault="00795311">
            <w:pPr>
              <w:widowControl w:val="0"/>
              <w:spacing w:line="240" w:lineRule="auto"/>
            </w:pPr>
            <w:r>
              <w:t xml:space="preserve">These data will be reviewed as described. It will also be the focus of non-student “grade days” connected to report card grade submission. Individual student data will promote and support interventions in any of the data categories described above. </w:t>
            </w: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rPr>
                <w:b/>
                <w:sz w:val="28"/>
                <w:szCs w:val="28"/>
              </w:rPr>
            </w:pPr>
            <w:r>
              <w:rPr>
                <w:b/>
                <w:sz w:val="28"/>
                <w:szCs w:val="28"/>
              </w:rPr>
              <w:lastRenderedPageBreak/>
              <w:t>Part Four: Data Analysis</w:t>
            </w: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Data Sources (150 words or less)</w:t>
            </w:r>
          </w:p>
          <w:p w:rsidR="00562C2B" w:rsidRDefault="00795311">
            <w:pPr>
              <w:widowControl w:val="0"/>
              <w:numPr>
                <w:ilvl w:val="0"/>
                <w:numId w:val="23"/>
              </w:numPr>
              <w:spacing w:line="240" w:lineRule="auto"/>
            </w:pPr>
            <w:r>
              <w:t xml:space="preserve">Student, parent and staff survey data collected across three years (2018, 2019, </w:t>
            </w:r>
            <w:proofErr w:type="gramStart"/>
            <w:r>
              <w:t>2020</w:t>
            </w:r>
            <w:proofErr w:type="gramEnd"/>
            <w:r>
              <w:t xml:space="preserve">). </w:t>
            </w:r>
          </w:p>
          <w:p w:rsidR="00562C2B" w:rsidRDefault="00795311">
            <w:pPr>
              <w:widowControl w:val="0"/>
              <w:numPr>
                <w:ilvl w:val="0"/>
                <w:numId w:val="23"/>
              </w:numPr>
              <w:spacing w:line="240" w:lineRule="auto"/>
            </w:pPr>
            <w:r>
              <w:t xml:space="preserve">State assessment data </w:t>
            </w:r>
          </w:p>
          <w:p w:rsidR="00562C2B" w:rsidRDefault="00795311">
            <w:pPr>
              <w:widowControl w:val="0"/>
              <w:numPr>
                <w:ilvl w:val="0"/>
                <w:numId w:val="23"/>
              </w:numPr>
              <w:spacing w:line="240" w:lineRule="auto"/>
            </w:pPr>
            <w:r>
              <w:t>Attendance data</w:t>
            </w:r>
          </w:p>
          <w:p w:rsidR="00562C2B" w:rsidRDefault="00795311">
            <w:pPr>
              <w:widowControl w:val="0"/>
              <w:numPr>
                <w:ilvl w:val="0"/>
                <w:numId w:val="23"/>
              </w:numPr>
              <w:spacing w:line="240" w:lineRule="auto"/>
            </w:pPr>
            <w:r>
              <w:t>Graduation data</w:t>
            </w:r>
          </w:p>
          <w:p w:rsidR="00562C2B" w:rsidRDefault="00795311">
            <w:pPr>
              <w:widowControl w:val="0"/>
              <w:numPr>
                <w:ilvl w:val="0"/>
                <w:numId w:val="23"/>
              </w:numPr>
              <w:spacing w:line="240" w:lineRule="auto"/>
            </w:pPr>
            <w:r>
              <w:t>Interim assessment data</w:t>
            </w:r>
          </w:p>
          <w:p w:rsidR="00562C2B" w:rsidRDefault="00795311">
            <w:pPr>
              <w:widowControl w:val="0"/>
              <w:numPr>
                <w:ilvl w:val="0"/>
                <w:numId w:val="23"/>
              </w:numPr>
              <w:spacing w:line="240" w:lineRule="auto"/>
            </w:pPr>
            <w:r>
              <w:t>Interim grade reporting (every six weeks and weekly for at-risk students)</w:t>
            </w:r>
          </w:p>
          <w:p w:rsidR="00562C2B" w:rsidRDefault="00562C2B">
            <w:pPr>
              <w:widowControl w:val="0"/>
              <w:spacing w:line="240" w:lineRule="auto"/>
              <w:rPr>
                <w:b/>
              </w:rPr>
            </w:pP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rPr>
                <w:b/>
                <w:sz w:val="28"/>
                <w:szCs w:val="28"/>
              </w:rPr>
            </w:pPr>
            <w:r>
              <w:rPr>
                <w:b/>
                <w:sz w:val="28"/>
                <w:szCs w:val="28"/>
              </w:rPr>
              <w:t>Part Five: SIA Plan</w:t>
            </w: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Written plan be between 5 and 20 pages; 3 year plan</w:t>
            </w:r>
          </w:p>
          <w:p w:rsidR="00562C2B" w:rsidRDefault="00795311">
            <w:pPr>
              <w:widowControl w:val="0"/>
              <w:spacing w:line="240" w:lineRule="auto"/>
              <w:rPr>
                <w:b/>
              </w:rPr>
            </w:pPr>
            <w:r>
              <w:rPr>
                <w:b/>
              </w:rPr>
              <w:t>Complete and Submit SIA Integrated Planning Tool &amp; SIA Budget</w:t>
            </w:r>
          </w:p>
          <w:p w:rsidR="00562C2B" w:rsidRDefault="00795311">
            <w:pPr>
              <w:widowControl w:val="0"/>
              <w:spacing w:line="240" w:lineRule="auto"/>
              <w:rPr>
                <w:b/>
              </w:rPr>
            </w:pPr>
            <w:r>
              <w:rPr>
                <w:b/>
              </w:rPr>
              <w:t xml:space="preserve">Include Key Elements of SIA </w:t>
            </w:r>
            <w:proofErr w:type="spellStart"/>
            <w:r>
              <w:rPr>
                <w:b/>
              </w:rPr>
              <w:t>PLan</w:t>
            </w:r>
            <w:proofErr w:type="spellEnd"/>
            <w:r>
              <w:rPr>
                <w:b/>
              </w:rPr>
              <w:t>: Outcomes, Strategies, Activities and Priorities</w:t>
            </w: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Upload Equity Lens or tool (250 words or less)</w:t>
            </w:r>
          </w:p>
        </w:tc>
      </w:tr>
      <w:tr w:rsidR="00562C2B">
        <w:tc>
          <w:tcPr>
            <w:tcW w:w="10680" w:type="dxa"/>
            <w:shd w:val="clear" w:color="auto" w:fill="auto"/>
            <w:tcMar>
              <w:top w:w="100" w:type="dxa"/>
              <w:left w:w="100" w:type="dxa"/>
              <w:bottom w:w="100" w:type="dxa"/>
              <w:right w:w="100" w:type="dxa"/>
            </w:tcMar>
          </w:tcPr>
          <w:p w:rsidR="00562C2B" w:rsidRDefault="00562C2B"/>
          <w:p w:rsidR="00562C2B" w:rsidRDefault="00795311">
            <w:pPr>
              <w:jc w:val="center"/>
              <w:rPr>
                <w:b/>
                <w:sz w:val="28"/>
                <w:szCs w:val="28"/>
              </w:rPr>
            </w:pPr>
            <w:r>
              <w:rPr>
                <w:b/>
                <w:sz w:val="28"/>
                <w:szCs w:val="28"/>
              </w:rPr>
              <w:t>SIA Equity Lens Overview - Paisley School District</w:t>
            </w:r>
          </w:p>
          <w:p w:rsidR="00562C2B" w:rsidRDefault="00562C2B"/>
          <w:tbl>
            <w:tblPr>
              <w:tblStyle w:val="a0"/>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7290"/>
            </w:tblGrid>
            <w:tr w:rsidR="00562C2B">
              <w:tc>
                <w:tcPr>
                  <w:tcW w:w="2715" w:type="dxa"/>
                  <w:shd w:val="clear" w:color="auto" w:fill="CCCCCC"/>
                  <w:tcMar>
                    <w:top w:w="100" w:type="dxa"/>
                    <w:left w:w="100" w:type="dxa"/>
                    <w:bottom w:w="100" w:type="dxa"/>
                    <w:right w:w="100" w:type="dxa"/>
                  </w:tcMar>
                </w:tcPr>
                <w:p w:rsidR="00562C2B" w:rsidRDefault="00795311">
                  <w:pPr>
                    <w:widowControl w:val="0"/>
                    <w:spacing w:line="240" w:lineRule="auto"/>
                    <w:jc w:val="center"/>
                    <w:rPr>
                      <w:b/>
                    </w:rPr>
                  </w:pPr>
                  <w:r>
                    <w:rPr>
                      <w:b/>
                    </w:rPr>
                    <w:t>Addressed/Considered</w:t>
                  </w:r>
                </w:p>
              </w:tc>
              <w:tc>
                <w:tcPr>
                  <w:tcW w:w="7290" w:type="dxa"/>
                  <w:shd w:val="clear" w:color="auto" w:fill="CCCCCC"/>
                  <w:tcMar>
                    <w:top w:w="100" w:type="dxa"/>
                    <w:left w:w="100" w:type="dxa"/>
                    <w:bottom w:w="100" w:type="dxa"/>
                    <w:right w:w="100" w:type="dxa"/>
                  </w:tcMar>
                </w:tcPr>
                <w:p w:rsidR="00562C2B" w:rsidRDefault="00795311">
                  <w:pPr>
                    <w:widowControl w:val="0"/>
                    <w:spacing w:line="240" w:lineRule="auto"/>
                    <w:jc w:val="center"/>
                    <w:rPr>
                      <w:b/>
                    </w:rPr>
                  </w:pPr>
                  <w:r>
                    <w:rPr>
                      <w:b/>
                    </w:rPr>
                    <w:t>Description</w:t>
                  </w:r>
                </w:p>
              </w:tc>
            </w:tr>
            <w:tr w:rsidR="00562C2B">
              <w:tc>
                <w:tcPr>
                  <w:tcW w:w="2715" w:type="dxa"/>
                  <w:shd w:val="clear" w:color="auto" w:fill="auto"/>
                  <w:tcMar>
                    <w:top w:w="100" w:type="dxa"/>
                    <w:left w:w="100" w:type="dxa"/>
                    <w:bottom w:w="100" w:type="dxa"/>
                    <w:right w:w="100" w:type="dxa"/>
                  </w:tcMar>
                </w:tcPr>
                <w:p w:rsidR="00562C2B" w:rsidRDefault="00562C2B">
                  <w:pPr>
                    <w:widowControl w:val="0"/>
                    <w:spacing w:line="240" w:lineRule="auto"/>
                    <w:jc w:val="center"/>
                  </w:pPr>
                </w:p>
                <w:p w:rsidR="00562C2B" w:rsidRDefault="00795311">
                  <w:pPr>
                    <w:widowControl w:val="0"/>
                    <w:spacing w:line="240" w:lineRule="auto"/>
                    <w:jc w:val="center"/>
                  </w:pPr>
                  <w:r>
                    <w:t xml:space="preserve">Yes </w:t>
                  </w:r>
                </w:p>
              </w:tc>
              <w:tc>
                <w:tcPr>
                  <w:tcW w:w="7290"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1. Who are the racial/ethnic and underserved groups affected? What is the potential impact of the resource allocation and strategic investment to these groups?</w:t>
                  </w:r>
                </w:p>
                <w:p w:rsidR="00562C2B" w:rsidRDefault="00562C2B">
                  <w:pPr>
                    <w:widowControl w:val="0"/>
                    <w:spacing w:line="240" w:lineRule="auto"/>
                  </w:pPr>
                </w:p>
                <w:p w:rsidR="00562C2B" w:rsidRDefault="00795311">
                  <w:pPr>
                    <w:widowControl w:val="0"/>
                    <w:spacing w:line="240" w:lineRule="auto"/>
                  </w:pPr>
                  <w:r>
                    <w:t xml:space="preserve">Students experiencing poverty, Hispanic/Latino, and students with disabilities are the groups who are affected. The potential impact of resource allocation and strategic investment will have greater positive impacts due to the district being located in a rural area where resources are already minimal. Bringing more resources to the district will benefit ALL students. </w:t>
                  </w:r>
                </w:p>
              </w:tc>
            </w:tr>
            <w:tr w:rsidR="00562C2B">
              <w:tc>
                <w:tcPr>
                  <w:tcW w:w="2715" w:type="dxa"/>
                  <w:shd w:val="clear" w:color="auto" w:fill="auto"/>
                  <w:tcMar>
                    <w:top w:w="100" w:type="dxa"/>
                    <w:left w:w="100" w:type="dxa"/>
                    <w:bottom w:w="100" w:type="dxa"/>
                    <w:right w:w="100" w:type="dxa"/>
                  </w:tcMar>
                </w:tcPr>
                <w:p w:rsidR="00562C2B" w:rsidRDefault="00562C2B">
                  <w:pPr>
                    <w:widowControl w:val="0"/>
                    <w:spacing w:line="240" w:lineRule="auto"/>
                    <w:jc w:val="center"/>
                  </w:pPr>
                </w:p>
                <w:p w:rsidR="00562C2B" w:rsidRDefault="00795311">
                  <w:pPr>
                    <w:widowControl w:val="0"/>
                    <w:spacing w:line="240" w:lineRule="auto"/>
                    <w:jc w:val="center"/>
                  </w:pPr>
                  <w:r>
                    <w:t xml:space="preserve">Yes </w:t>
                  </w:r>
                </w:p>
              </w:tc>
              <w:tc>
                <w:tcPr>
                  <w:tcW w:w="7290"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 xml:space="preserve">2. Does the decision being made to ignore or worsen existing disparities or produce other unintended consequences? What is </w:t>
                  </w:r>
                  <w:r>
                    <w:rPr>
                      <w:b/>
                    </w:rPr>
                    <w:lastRenderedPageBreak/>
                    <w:t>the impact on eliminating the opportunity gap?</w:t>
                  </w:r>
                </w:p>
                <w:p w:rsidR="00562C2B" w:rsidRDefault="00562C2B">
                  <w:pPr>
                    <w:widowControl w:val="0"/>
                    <w:spacing w:line="240" w:lineRule="auto"/>
                  </w:pPr>
                </w:p>
                <w:p w:rsidR="00562C2B" w:rsidRDefault="00795311">
                  <w:pPr>
                    <w:widowControl w:val="0"/>
                    <w:spacing w:line="240" w:lineRule="auto"/>
                  </w:pPr>
                  <w:r>
                    <w:t xml:space="preserve">Decisions towards allocations of funds and where supports need to be in place have been considered in order to minimize disparities that already exist. Providing supports more consistently will allow for equal opportunity for all students to achieve and work towards eliminating the opportunity gap. </w:t>
                  </w:r>
                </w:p>
              </w:tc>
            </w:tr>
            <w:tr w:rsidR="00562C2B">
              <w:tc>
                <w:tcPr>
                  <w:tcW w:w="2715" w:type="dxa"/>
                  <w:shd w:val="clear" w:color="auto" w:fill="auto"/>
                  <w:tcMar>
                    <w:top w:w="100" w:type="dxa"/>
                    <w:left w:w="100" w:type="dxa"/>
                    <w:bottom w:w="100" w:type="dxa"/>
                    <w:right w:w="100" w:type="dxa"/>
                  </w:tcMar>
                </w:tcPr>
                <w:p w:rsidR="00562C2B" w:rsidRDefault="00562C2B">
                  <w:pPr>
                    <w:widowControl w:val="0"/>
                    <w:spacing w:line="240" w:lineRule="auto"/>
                    <w:jc w:val="center"/>
                  </w:pPr>
                </w:p>
                <w:p w:rsidR="00562C2B" w:rsidRDefault="00795311">
                  <w:pPr>
                    <w:widowControl w:val="0"/>
                    <w:spacing w:line="240" w:lineRule="auto"/>
                    <w:jc w:val="center"/>
                  </w:pPr>
                  <w:r>
                    <w:t xml:space="preserve">Yes </w:t>
                  </w:r>
                </w:p>
              </w:tc>
              <w:tc>
                <w:tcPr>
                  <w:tcW w:w="7290"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3. How does the investment or resource allocation advance student mental or behavioral health and well-being and/or increase academic achievement and address gaps in opportunity?</w:t>
                  </w:r>
                </w:p>
                <w:p w:rsidR="00562C2B" w:rsidRDefault="00562C2B">
                  <w:pPr>
                    <w:widowControl w:val="0"/>
                    <w:spacing w:line="240" w:lineRule="auto"/>
                  </w:pPr>
                </w:p>
                <w:p w:rsidR="00562C2B" w:rsidRDefault="00795311">
                  <w:pPr>
                    <w:widowControl w:val="0"/>
                    <w:spacing w:line="240" w:lineRule="auto"/>
                  </w:pPr>
                  <w:r>
                    <w:t xml:space="preserve">Providing mental and behavioral health will allow for students to be productive in academics as their other needs are being met through quality social and emotional learning. Staff members will also be able to support students academically and be culturally responsive to their mental health and emotional state. </w:t>
                  </w:r>
                </w:p>
              </w:tc>
            </w:tr>
            <w:tr w:rsidR="00562C2B">
              <w:tc>
                <w:tcPr>
                  <w:tcW w:w="2715" w:type="dxa"/>
                  <w:shd w:val="clear" w:color="auto" w:fill="auto"/>
                  <w:tcMar>
                    <w:top w:w="100" w:type="dxa"/>
                    <w:left w:w="100" w:type="dxa"/>
                    <w:bottom w:w="100" w:type="dxa"/>
                    <w:right w:w="100" w:type="dxa"/>
                  </w:tcMar>
                </w:tcPr>
                <w:p w:rsidR="00562C2B" w:rsidRDefault="00562C2B">
                  <w:pPr>
                    <w:widowControl w:val="0"/>
                    <w:spacing w:line="240" w:lineRule="auto"/>
                    <w:jc w:val="center"/>
                  </w:pPr>
                </w:p>
                <w:p w:rsidR="00562C2B" w:rsidRDefault="00795311">
                  <w:pPr>
                    <w:widowControl w:val="0"/>
                    <w:spacing w:line="240" w:lineRule="auto"/>
                    <w:jc w:val="center"/>
                  </w:pPr>
                  <w:r>
                    <w:t xml:space="preserve">Yes </w:t>
                  </w:r>
                </w:p>
              </w:tc>
              <w:tc>
                <w:tcPr>
                  <w:tcW w:w="7290"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4. What are the barriers to more equitable outcomes? (e.g. mandated, political, emotional, financial, programmatic or managerial)</w:t>
                  </w:r>
                </w:p>
                <w:p w:rsidR="00562C2B" w:rsidRDefault="00562C2B">
                  <w:pPr>
                    <w:widowControl w:val="0"/>
                    <w:spacing w:line="240" w:lineRule="auto"/>
                    <w:rPr>
                      <w:b/>
                    </w:rPr>
                  </w:pPr>
                </w:p>
                <w:p w:rsidR="00562C2B" w:rsidRDefault="00795311">
                  <w:pPr>
                    <w:widowControl w:val="0"/>
                    <w:spacing w:line="240" w:lineRule="auto"/>
                  </w:pPr>
                  <w:r>
                    <w:t xml:space="preserve">Barriers towards the outcomes are directly influenced by financial stability once funds are available and in the future as resources fluctuate year to year. Paisley School District is located in a remote and rural area which is a barrier in what funds the school district potentially could receive based on policies and new legislation. Another barrier is the ability to sustain particular supports based on the location and necessity of certain programs and services. </w:t>
                  </w:r>
                </w:p>
              </w:tc>
            </w:tr>
            <w:tr w:rsidR="00562C2B">
              <w:trPr>
                <w:trHeight w:val="2940"/>
              </w:trPr>
              <w:tc>
                <w:tcPr>
                  <w:tcW w:w="2715" w:type="dxa"/>
                  <w:shd w:val="clear" w:color="auto" w:fill="auto"/>
                  <w:tcMar>
                    <w:top w:w="100" w:type="dxa"/>
                    <w:left w:w="100" w:type="dxa"/>
                    <w:bottom w:w="100" w:type="dxa"/>
                    <w:right w:w="100" w:type="dxa"/>
                  </w:tcMar>
                </w:tcPr>
                <w:p w:rsidR="00562C2B" w:rsidRDefault="00562C2B">
                  <w:pPr>
                    <w:widowControl w:val="0"/>
                    <w:spacing w:line="240" w:lineRule="auto"/>
                    <w:jc w:val="center"/>
                  </w:pPr>
                </w:p>
                <w:p w:rsidR="00562C2B" w:rsidRDefault="00795311">
                  <w:pPr>
                    <w:widowControl w:val="0"/>
                    <w:spacing w:line="240" w:lineRule="auto"/>
                    <w:jc w:val="center"/>
                  </w:pPr>
                  <w:r>
                    <w:t xml:space="preserve">Yes </w:t>
                  </w:r>
                </w:p>
              </w:tc>
              <w:tc>
                <w:tcPr>
                  <w:tcW w:w="7290"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5. How have you intentionally involved stakeholders who are also members of the communities affected by the strategic investment or resource allocation? How do you validate your assessment in (1), (2), and (3)?</w:t>
                  </w:r>
                </w:p>
                <w:p w:rsidR="00562C2B" w:rsidRDefault="00562C2B">
                  <w:pPr>
                    <w:widowControl w:val="0"/>
                    <w:spacing w:line="240" w:lineRule="auto"/>
                    <w:rPr>
                      <w:b/>
                    </w:rPr>
                  </w:pPr>
                </w:p>
                <w:p w:rsidR="00562C2B" w:rsidRDefault="00795311">
                  <w:pPr>
                    <w:widowControl w:val="0"/>
                    <w:spacing w:line="240" w:lineRule="auto"/>
                  </w:pPr>
                  <w:r>
                    <w:t xml:space="preserve">Community members have had multiple opportunities to provide input towards what supports and services are needed for the district. Paisley School District has held several community input sessions to allow community members time to share their ideas. Staff members have been provided a survey along with gathered data from REN. Local partnerships were also made aware of the legislation and provided time for input. </w:t>
                  </w:r>
                </w:p>
              </w:tc>
            </w:tr>
            <w:tr w:rsidR="00562C2B">
              <w:tc>
                <w:tcPr>
                  <w:tcW w:w="2715" w:type="dxa"/>
                  <w:shd w:val="clear" w:color="auto" w:fill="auto"/>
                  <w:tcMar>
                    <w:top w:w="100" w:type="dxa"/>
                    <w:left w:w="100" w:type="dxa"/>
                    <w:bottom w:w="100" w:type="dxa"/>
                    <w:right w:w="100" w:type="dxa"/>
                  </w:tcMar>
                </w:tcPr>
                <w:p w:rsidR="00562C2B" w:rsidRDefault="00562C2B">
                  <w:pPr>
                    <w:widowControl w:val="0"/>
                    <w:spacing w:line="240" w:lineRule="auto"/>
                    <w:jc w:val="center"/>
                  </w:pPr>
                </w:p>
                <w:p w:rsidR="00562C2B" w:rsidRDefault="00795311">
                  <w:pPr>
                    <w:widowControl w:val="0"/>
                    <w:spacing w:line="240" w:lineRule="auto"/>
                    <w:jc w:val="center"/>
                  </w:pPr>
                  <w:r>
                    <w:t xml:space="preserve">Yes </w:t>
                  </w:r>
                </w:p>
              </w:tc>
              <w:tc>
                <w:tcPr>
                  <w:tcW w:w="7290" w:type="dxa"/>
                  <w:shd w:val="clear" w:color="auto" w:fill="auto"/>
                  <w:tcMar>
                    <w:top w:w="100" w:type="dxa"/>
                    <w:left w:w="100" w:type="dxa"/>
                    <w:bottom w:w="100" w:type="dxa"/>
                    <w:right w:w="100" w:type="dxa"/>
                  </w:tcMar>
                </w:tcPr>
                <w:p w:rsidR="00562C2B" w:rsidRDefault="00795311">
                  <w:pPr>
                    <w:widowControl w:val="0"/>
                    <w:spacing w:line="240" w:lineRule="auto"/>
                  </w:pPr>
                  <w:r>
                    <w:rPr>
                      <w:b/>
                    </w:rPr>
                    <w:t>6. How will you modify or enhance your strategies to ensure each learner and communities’ individual and cultural needs are met?</w:t>
                  </w:r>
                </w:p>
                <w:p w:rsidR="00562C2B" w:rsidRDefault="00562C2B">
                  <w:pPr>
                    <w:widowControl w:val="0"/>
                    <w:spacing w:line="240" w:lineRule="auto"/>
                  </w:pPr>
                </w:p>
                <w:p w:rsidR="00562C2B" w:rsidRDefault="00562C2B">
                  <w:pPr>
                    <w:widowControl w:val="0"/>
                    <w:spacing w:line="240" w:lineRule="auto"/>
                    <w:rPr>
                      <w:b/>
                    </w:rPr>
                  </w:pPr>
                </w:p>
              </w:tc>
            </w:tr>
            <w:tr w:rsidR="00562C2B">
              <w:tc>
                <w:tcPr>
                  <w:tcW w:w="2715" w:type="dxa"/>
                  <w:shd w:val="clear" w:color="auto" w:fill="auto"/>
                  <w:tcMar>
                    <w:top w:w="100" w:type="dxa"/>
                    <w:left w:w="100" w:type="dxa"/>
                    <w:bottom w:w="100" w:type="dxa"/>
                    <w:right w:w="100" w:type="dxa"/>
                  </w:tcMar>
                </w:tcPr>
                <w:p w:rsidR="00562C2B" w:rsidRDefault="00562C2B">
                  <w:pPr>
                    <w:widowControl w:val="0"/>
                    <w:spacing w:line="240" w:lineRule="auto"/>
                    <w:jc w:val="center"/>
                  </w:pPr>
                </w:p>
                <w:p w:rsidR="00562C2B" w:rsidRDefault="00795311">
                  <w:pPr>
                    <w:widowControl w:val="0"/>
                    <w:spacing w:line="240" w:lineRule="auto"/>
                    <w:jc w:val="center"/>
                  </w:pPr>
                  <w:r>
                    <w:lastRenderedPageBreak/>
                    <w:t xml:space="preserve">Yes </w:t>
                  </w:r>
                </w:p>
                <w:p w:rsidR="00562C2B" w:rsidRDefault="00562C2B">
                  <w:pPr>
                    <w:widowControl w:val="0"/>
                    <w:spacing w:line="240" w:lineRule="auto"/>
                    <w:jc w:val="center"/>
                  </w:pPr>
                </w:p>
              </w:tc>
              <w:tc>
                <w:tcPr>
                  <w:tcW w:w="7290"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lastRenderedPageBreak/>
                    <w:t xml:space="preserve">7. How are you collecting data on race, ethnicity and native </w:t>
                  </w:r>
                  <w:r>
                    <w:rPr>
                      <w:b/>
                    </w:rPr>
                    <w:lastRenderedPageBreak/>
                    <w:t>language?</w:t>
                  </w:r>
                </w:p>
                <w:p w:rsidR="00562C2B" w:rsidRDefault="00562C2B">
                  <w:pPr>
                    <w:widowControl w:val="0"/>
                    <w:spacing w:line="240" w:lineRule="auto"/>
                    <w:rPr>
                      <w:b/>
                    </w:rPr>
                  </w:pPr>
                </w:p>
                <w:p w:rsidR="00562C2B" w:rsidRDefault="00795311">
                  <w:pPr>
                    <w:widowControl w:val="0"/>
                    <w:spacing w:line="240" w:lineRule="auto"/>
                  </w:pPr>
                  <w:r>
                    <w:t xml:space="preserve">.Data is collected through Surveys, REN, district-wide assessments, and attendance registrar.  </w:t>
                  </w:r>
                </w:p>
              </w:tc>
            </w:tr>
            <w:tr w:rsidR="00562C2B">
              <w:tc>
                <w:tcPr>
                  <w:tcW w:w="2715" w:type="dxa"/>
                  <w:shd w:val="clear" w:color="auto" w:fill="auto"/>
                  <w:tcMar>
                    <w:top w:w="100" w:type="dxa"/>
                    <w:left w:w="100" w:type="dxa"/>
                    <w:bottom w:w="100" w:type="dxa"/>
                    <w:right w:w="100" w:type="dxa"/>
                  </w:tcMar>
                </w:tcPr>
                <w:p w:rsidR="00562C2B" w:rsidRDefault="00562C2B">
                  <w:pPr>
                    <w:widowControl w:val="0"/>
                    <w:spacing w:line="240" w:lineRule="auto"/>
                    <w:jc w:val="center"/>
                  </w:pPr>
                </w:p>
                <w:p w:rsidR="00562C2B" w:rsidRDefault="00795311">
                  <w:pPr>
                    <w:widowControl w:val="0"/>
                    <w:spacing w:line="240" w:lineRule="auto"/>
                    <w:jc w:val="center"/>
                  </w:pPr>
                  <w:r>
                    <w:t xml:space="preserve">Yes </w:t>
                  </w:r>
                </w:p>
              </w:tc>
              <w:tc>
                <w:tcPr>
                  <w:tcW w:w="7290"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8. What is your commitment to professional learning for equity? What resources are you allocating for training in culturally responsive and sustaining instruction?</w:t>
                  </w:r>
                </w:p>
                <w:p w:rsidR="00562C2B" w:rsidRDefault="00562C2B">
                  <w:pPr>
                    <w:widowControl w:val="0"/>
                    <w:spacing w:line="240" w:lineRule="auto"/>
                    <w:rPr>
                      <w:b/>
                    </w:rPr>
                  </w:pPr>
                </w:p>
                <w:p w:rsidR="00562C2B" w:rsidRDefault="00562C2B">
                  <w:pPr>
                    <w:widowControl w:val="0"/>
                    <w:spacing w:line="240" w:lineRule="auto"/>
                  </w:pPr>
                </w:p>
              </w:tc>
            </w:tr>
          </w:tbl>
          <w:p w:rsidR="00562C2B" w:rsidRDefault="00562C2B">
            <w:pPr>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rPr>
                <w:b/>
                <w:sz w:val="24"/>
                <w:szCs w:val="24"/>
              </w:rPr>
            </w:pPr>
            <w:r>
              <w:rPr>
                <w:b/>
                <w:sz w:val="24"/>
                <w:szCs w:val="24"/>
              </w:rPr>
              <w:lastRenderedPageBreak/>
              <w:t>DRAFT Longitudinal Performance Growth Targets - FOR REVIEW ONLY</w:t>
            </w:r>
          </w:p>
        </w:tc>
      </w:tr>
      <w:tr w:rsidR="00562C2B">
        <w:tc>
          <w:tcPr>
            <w:tcW w:w="10680" w:type="dxa"/>
            <w:shd w:val="clear" w:color="auto" w:fill="auto"/>
            <w:tcMar>
              <w:top w:w="100" w:type="dxa"/>
              <w:left w:w="100" w:type="dxa"/>
              <w:bottom w:w="100" w:type="dxa"/>
              <w:right w:w="100" w:type="dxa"/>
            </w:tcMar>
          </w:tcPr>
          <w:p w:rsidR="00562C2B" w:rsidRDefault="00562C2B">
            <w:pPr>
              <w:widowControl w:val="0"/>
              <w:spacing w:line="240" w:lineRule="auto"/>
              <w:rPr>
                <w:b/>
                <w:sz w:val="24"/>
                <w:szCs w:val="24"/>
              </w:rPr>
            </w:pPr>
          </w:p>
          <w:p w:rsidR="00562C2B" w:rsidRDefault="00795311">
            <w:pPr>
              <w:jc w:val="center"/>
              <w:rPr>
                <w:sz w:val="28"/>
                <w:szCs w:val="28"/>
              </w:rPr>
            </w:pPr>
            <w:r>
              <w:rPr>
                <w:b/>
                <w:sz w:val="32"/>
                <w:szCs w:val="32"/>
              </w:rPr>
              <w:t>Paisley School District SIA DRAFT Longitudinal Performance Growth Targets</w:t>
            </w:r>
          </w:p>
          <w:p w:rsidR="00562C2B" w:rsidRDefault="00562C2B"/>
          <w:p w:rsidR="00562C2B" w:rsidRDefault="00795311">
            <w:pPr>
              <w:rPr>
                <w:b/>
                <w:sz w:val="28"/>
                <w:szCs w:val="28"/>
              </w:rPr>
            </w:pPr>
            <w:r>
              <w:rPr>
                <w:b/>
                <w:sz w:val="30"/>
                <w:szCs w:val="30"/>
              </w:rPr>
              <w:t>Four-Year Graduation</w:t>
            </w:r>
          </w:p>
          <w:tbl>
            <w:tblPr>
              <w:tblStyle w:val="a1"/>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6"/>
              <w:gridCol w:w="1746"/>
              <w:gridCol w:w="1747"/>
              <w:gridCol w:w="1747"/>
              <w:gridCol w:w="1747"/>
              <w:gridCol w:w="1747"/>
            </w:tblGrid>
            <w:tr w:rsidR="00562C2B">
              <w:tc>
                <w:tcPr>
                  <w:tcW w:w="1746" w:type="dxa"/>
                  <w:shd w:val="clear" w:color="auto" w:fill="auto"/>
                  <w:tcMar>
                    <w:top w:w="100" w:type="dxa"/>
                    <w:left w:w="100" w:type="dxa"/>
                    <w:bottom w:w="100" w:type="dxa"/>
                    <w:right w:w="100" w:type="dxa"/>
                  </w:tcMar>
                </w:tcPr>
                <w:p w:rsidR="00562C2B" w:rsidRDefault="00562C2B">
                  <w:pPr>
                    <w:widowControl w:val="0"/>
                    <w:spacing w:line="240" w:lineRule="auto"/>
                  </w:pP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1</w:t>
                  </w:r>
                </w:p>
                <w:p w:rsidR="00562C2B" w:rsidRDefault="00795311">
                  <w:pPr>
                    <w:widowControl w:val="0"/>
                    <w:spacing w:line="240" w:lineRule="auto"/>
                    <w:rPr>
                      <w:b/>
                    </w:rPr>
                  </w:pPr>
                  <w:r>
                    <w:rPr>
                      <w:b/>
                    </w:rPr>
                    <w:t>20-21</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2</w:t>
                  </w:r>
                </w:p>
                <w:p w:rsidR="00562C2B" w:rsidRDefault="00795311">
                  <w:pPr>
                    <w:widowControl w:val="0"/>
                    <w:spacing w:line="240" w:lineRule="auto"/>
                    <w:rPr>
                      <w:b/>
                    </w:rPr>
                  </w:pPr>
                  <w:r>
                    <w:rPr>
                      <w:b/>
                    </w:rPr>
                    <w:t>21-22</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3</w:t>
                  </w:r>
                </w:p>
                <w:p w:rsidR="00562C2B" w:rsidRDefault="00795311">
                  <w:pPr>
                    <w:widowControl w:val="0"/>
                    <w:spacing w:line="240" w:lineRule="auto"/>
                    <w:rPr>
                      <w:b/>
                    </w:rPr>
                  </w:pPr>
                  <w:r>
                    <w:rPr>
                      <w:b/>
                    </w:rPr>
                    <w:t>22-23</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4</w:t>
                  </w:r>
                </w:p>
                <w:p w:rsidR="00562C2B" w:rsidRDefault="00795311">
                  <w:pPr>
                    <w:widowControl w:val="0"/>
                    <w:spacing w:line="240" w:lineRule="auto"/>
                    <w:rPr>
                      <w:b/>
                    </w:rPr>
                  </w:pPr>
                  <w:r>
                    <w:rPr>
                      <w:b/>
                    </w:rPr>
                    <w:t>23-24</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 xml:space="preserve">Year 5 </w:t>
                  </w:r>
                </w:p>
                <w:p w:rsidR="00562C2B" w:rsidRDefault="00795311">
                  <w:pPr>
                    <w:widowControl w:val="0"/>
                    <w:spacing w:line="240" w:lineRule="auto"/>
                    <w:rPr>
                      <w:b/>
                    </w:rPr>
                  </w:pPr>
                  <w:r>
                    <w:rPr>
                      <w:b/>
                    </w:rPr>
                    <w:t>24-25</w:t>
                  </w:r>
                </w:p>
              </w:tc>
            </w:tr>
            <w:tr w:rsidR="00562C2B">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Stretch Target</w:t>
                  </w:r>
                </w:p>
              </w:tc>
              <w:tc>
                <w:tcPr>
                  <w:tcW w:w="1746" w:type="dxa"/>
                  <w:tcBorders>
                    <w:top w:val="single" w:sz="6"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63.85</w:t>
                  </w:r>
                </w:p>
              </w:tc>
              <w:tc>
                <w:tcPr>
                  <w:tcW w:w="1746" w:type="dxa"/>
                  <w:tcBorders>
                    <w:top w:val="single" w:sz="6"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64.1</w:t>
                  </w:r>
                </w:p>
              </w:tc>
              <w:tc>
                <w:tcPr>
                  <w:tcW w:w="1746" w:type="dxa"/>
                  <w:tcBorders>
                    <w:top w:val="single" w:sz="6"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64.35</w:t>
                  </w:r>
                </w:p>
              </w:tc>
              <w:tc>
                <w:tcPr>
                  <w:tcW w:w="1746" w:type="dxa"/>
                  <w:tcBorders>
                    <w:top w:val="single" w:sz="6"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64.6</w:t>
                  </w:r>
                </w:p>
              </w:tc>
              <w:tc>
                <w:tcPr>
                  <w:tcW w:w="1746" w:type="dxa"/>
                  <w:tcBorders>
                    <w:top w:val="single" w:sz="6" w:space="0" w:color="000000"/>
                    <w:left w:val="single" w:sz="6" w:space="0" w:color="CCCCCC"/>
                    <w:bottom w:val="single" w:sz="12" w:space="0" w:color="000000"/>
                    <w:right w:val="single" w:sz="12" w:space="0" w:color="000000"/>
                  </w:tcBorders>
                  <w:tcMar>
                    <w:top w:w="0" w:type="dxa"/>
                    <w:left w:w="40" w:type="dxa"/>
                    <w:bottom w:w="0" w:type="dxa"/>
                    <w:right w:w="40" w:type="dxa"/>
                  </w:tcMar>
                  <w:vAlign w:val="center"/>
                </w:tcPr>
                <w:p w:rsidR="00562C2B" w:rsidRDefault="00795311">
                  <w:pPr>
                    <w:widowControl w:val="0"/>
                    <w:jc w:val="center"/>
                  </w:pPr>
                  <w:r>
                    <w:t>64.85</w:t>
                  </w:r>
                </w:p>
              </w:tc>
            </w:tr>
            <w:tr w:rsidR="00562C2B">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Baseline Target</w:t>
                  </w:r>
                </w:p>
              </w:tc>
              <w:tc>
                <w:tcPr>
                  <w:tcW w:w="1746" w:type="dxa"/>
                  <w:tcBorders>
                    <w:top w:val="single" w:sz="12"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63.7</w:t>
                  </w:r>
                </w:p>
              </w:tc>
              <w:tc>
                <w:tcPr>
                  <w:tcW w:w="1746" w:type="dxa"/>
                  <w:tcBorders>
                    <w:top w:val="single" w:sz="12"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63.8</w:t>
                  </w:r>
                </w:p>
              </w:tc>
              <w:tc>
                <w:tcPr>
                  <w:tcW w:w="1746" w:type="dxa"/>
                  <w:tcBorders>
                    <w:top w:val="single" w:sz="12"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63.9</w:t>
                  </w:r>
                </w:p>
              </w:tc>
              <w:tc>
                <w:tcPr>
                  <w:tcW w:w="1746" w:type="dxa"/>
                  <w:tcBorders>
                    <w:top w:val="single" w:sz="12"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64</w:t>
                  </w:r>
                </w:p>
              </w:tc>
              <w:tc>
                <w:tcPr>
                  <w:tcW w:w="1746" w:type="dxa"/>
                  <w:tcBorders>
                    <w:top w:val="single" w:sz="12" w:space="0" w:color="000000"/>
                    <w:left w:val="single" w:sz="6" w:space="0" w:color="CCCCCC"/>
                    <w:bottom w:val="single" w:sz="6" w:space="0" w:color="000000"/>
                    <w:right w:val="single" w:sz="12" w:space="0" w:color="000000"/>
                  </w:tcBorders>
                  <w:tcMar>
                    <w:top w:w="0" w:type="dxa"/>
                    <w:left w:w="40" w:type="dxa"/>
                    <w:bottom w:w="0" w:type="dxa"/>
                    <w:right w:w="40" w:type="dxa"/>
                  </w:tcMar>
                  <w:vAlign w:val="center"/>
                </w:tcPr>
                <w:p w:rsidR="00562C2B" w:rsidRDefault="00795311">
                  <w:pPr>
                    <w:widowControl w:val="0"/>
                    <w:jc w:val="center"/>
                  </w:pPr>
                  <w:r>
                    <w:t>64.1</w:t>
                  </w:r>
                </w:p>
              </w:tc>
            </w:tr>
          </w:tbl>
          <w:p w:rsidR="00562C2B" w:rsidRDefault="00562C2B"/>
          <w:p w:rsidR="00562C2B" w:rsidRDefault="00795311">
            <w:pPr>
              <w:rPr>
                <w:b/>
                <w:sz w:val="28"/>
                <w:szCs w:val="28"/>
              </w:rPr>
            </w:pPr>
            <w:r>
              <w:rPr>
                <w:b/>
                <w:sz w:val="28"/>
                <w:szCs w:val="28"/>
              </w:rPr>
              <w:t>Focal Student Groups</w:t>
            </w:r>
          </w:p>
          <w:tbl>
            <w:tblPr>
              <w:tblStyle w:val="a2"/>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6"/>
              <w:gridCol w:w="1746"/>
              <w:gridCol w:w="1747"/>
              <w:gridCol w:w="1747"/>
              <w:gridCol w:w="1747"/>
              <w:gridCol w:w="1747"/>
            </w:tblGrid>
            <w:tr w:rsidR="00562C2B">
              <w:tc>
                <w:tcPr>
                  <w:tcW w:w="1746" w:type="dxa"/>
                  <w:shd w:val="clear" w:color="auto" w:fill="auto"/>
                  <w:tcMar>
                    <w:top w:w="100" w:type="dxa"/>
                    <w:left w:w="100" w:type="dxa"/>
                    <w:bottom w:w="100" w:type="dxa"/>
                    <w:right w:w="100" w:type="dxa"/>
                  </w:tcMar>
                </w:tcPr>
                <w:p w:rsidR="00562C2B" w:rsidRDefault="00562C2B">
                  <w:pPr>
                    <w:widowControl w:val="0"/>
                    <w:spacing w:line="240" w:lineRule="auto"/>
                  </w:pP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1</w:t>
                  </w:r>
                </w:p>
                <w:p w:rsidR="00562C2B" w:rsidRDefault="00795311">
                  <w:pPr>
                    <w:widowControl w:val="0"/>
                    <w:spacing w:line="240" w:lineRule="auto"/>
                    <w:rPr>
                      <w:b/>
                    </w:rPr>
                  </w:pPr>
                  <w:r>
                    <w:rPr>
                      <w:b/>
                    </w:rPr>
                    <w:t>20-21</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2</w:t>
                  </w:r>
                </w:p>
                <w:p w:rsidR="00562C2B" w:rsidRDefault="00795311">
                  <w:pPr>
                    <w:widowControl w:val="0"/>
                    <w:spacing w:line="240" w:lineRule="auto"/>
                    <w:rPr>
                      <w:b/>
                    </w:rPr>
                  </w:pPr>
                  <w:r>
                    <w:rPr>
                      <w:b/>
                    </w:rPr>
                    <w:t>21-22</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3</w:t>
                  </w:r>
                </w:p>
                <w:p w:rsidR="00562C2B" w:rsidRDefault="00795311">
                  <w:pPr>
                    <w:widowControl w:val="0"/>
                    <w:spacing w:line="240" w:lineRule="auto"/>
                    <w:rPr>
                      <w:b/>
                    </w:rPr>
                  </w:pPr>
                  <w:r>
                    <w:rPr>
                      <w:b/>
                    </w:rPr>
                    <w:t>22-23</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4</w:t>
                  </w:r>
                </w:p>
                <w:p w:rsidR="00562C2B" w:rsidRDefault="00795311">
                  <w:pPr>
                    <w:widowControl w:val="0"/>
                    <w:spacing w:line="240" w:lineRule="auto"/>
                    <w:rPr>
                      <w:b/>
                    </w:rPr>
                  </w:pPr>
                  <w:r>
                    <w:rPr>
                      <w:b/>
                    </w:rPr>
                    <w:t>23-24</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 xml:space="preserve">Year 5 </w:t>
                  </w:r>
                </w:p>
                <w:p w:rsidR="00562C2B" w:rsidRDefault="00795311">
                  <w:pPr>
                    <w:widowControl w:val="0"/>
                    <w:spacing w:line="240" w:lineRule="auto"/>
                    <w:rPr>
                      <w:b/>
                    </w:rPr>
                  </w:pPr>
                  <w:r>
                    <w:rPr>
                      <w:b/>
                    </w:rPr>
                    <w:t>24-25</w:t>
                  </w:r>
                </w:p>
              </w:tc>
            </w:tr>
            <w:tr w:rsidR="00562C2B">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Gap Closing</w:t>
                  </w:r>
                </w:p>
              </w:tc>
              <w:tc>
                <w:tcPr>
                  <w:tcW w:w="1746" w:type="dxa"/>
                  <w:tcBorders>
                    <w:top w:val="single" w:sz="12"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63.7</w:t>
                  </w:r>
                </w:p>
              </w:tc>
              <w:tc>
                <w:tcPr>
                  <w:tcW w:w="1746" w:type="dxa"/>
                  <w:tcBorders>
                    <w:top w:val="single" w:sz="12"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63.8</w:t>
                  </w:r>
                </w:p>
              </w:tc>
              <w:tc>
                <w:tcPr>
                  <w:tcW w:w="1746" w:type="dxa"/>
                  <w:tcBorders>
                    <w:top w:val="single" w:sz="12"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63.9</w:t>
                  </w:r>
                </w:p>
              </w:tc>
              <w:tc>
                <w:tcPr>
                  <w:tcW w:w="1746" w:type="dxa"/>
                  <w:tcBorders>
                    <w:top w:val="single" w:sz="12"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64</w:t>
                  </w:r>
                </w:p>
              </w:tc>
              <w:tc>
                <w:tcPr>
                  <w:tcW w:w="1746" w:type="dxa"/>
                  <w:tcBorders>
                    <w:top w:val="single" w:sz="12" w:space="0" w:color="000000"/>
                    <w:left w:val="single" w:sz="6" w:space="0" w:color="CCCCCC"/>
                    <w:bottom w:val="single" w:sz="6" w:space="0" w:color="000000"/>
                    <w:right w:val="single" w:sz="12" w:space="0" w:color="000000"/>
                  </w:tcBorders>
                  <w:tcMar>
                    <w:top w:w="0" w:type="dxa"/>
                    <w:left w:w="40" w:type="dxa"/>
                    <w:bottom w:w="0" w:type="dxa"/>
                    <w:right w:w="40" w:type="dxa"/>
                  </w:tcMar>
                  <w:vAlign w:val="center"/>
                </w:tcPr>
                <w:p w:rsidR="00562C2B" w:rsidRDefault="00795311">
                  <w:pPr>
                    <w:widowControl w:val="0"/>
                    <w:jc w:val="center"/>
                  </w:pPr>
                  <w:r>
                    <w:t>64.1</w:t>
                  </w:r>
                </w:p>
              </w:tc>
            </w:tr>
          </w:tbl>
          <w:p w:rsidR="00562C2B" w:rsidRDefault="00562C2B">
            <w:pPr>
              <w:rPr>
                <w:b/>
                <w:sz w:val="30"/>
                <w:szCs w:val="30"/>
              </w:rPr>
            </w:pPr>
          </w:p>
          <w:p w:rsidR="00562C2B" w:rsidRDefault="00795311">
            <w:pPr>
              <w:rPr>
                <w:b/>
                <w:sz w:val="28"/>
                <w:szCs w:val="28"/>
              </w:rPr>
            </w:pPr>
            <w:r>
              <w:rPr>
                <w:b/>
                <w:sz w:val="30"/>
                <w:szCs w:val="30"/>
              </w:rPr>
              <w:t>Five-Year Completion</w:t>
            </w:r>
          </w:p>
          <w:tbl>
            <w:tblPr>
              <w:tblStyle w:val="a3"/>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6"/>
              <w:gridCol w:w="1746"/>
              <w:gridCol w:w="1747"/>
              <w:gridCol w:w="1747"/>
              <w:gridCol w:w="1747"/>
              <w:gridCol w:w="1747"/>
            </w:tblGrid>
            <w:tr w:rsidR="00562C2B">
              <w:tc>
                <w:tcPr>
                  <w:tcW w:w="1746" w:type="dxa"/>
                  <w:shd w:val="clear" w:color="auto" w:fill="auto"/>
                  <w:tcMar>
                    <w:top w:w="100" w:type="dxa"/>
                    <w:left w:w="100" w:type="dxa"/>
                    <w:bottom w:w="100" w:type="dxa"/>
                    <w:right w:w="100" w:type="dxa"/>
                  </w:tcMar>
                </w:tcPr>
                <w:p w:rsidR="00562C2B" w:rsidRDefault="00562C2B">
                  <w:pPr>
                    <w:widowControl w:val="0"/>
                    <w:spacing w:line="240" w:lineRule="auto"/>
                  </w:pP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1</w:t>
                  </w:r>
                </w:p>
                <w:p w:rsidR="00562C2B" w:rsidRDefault="00795311">
                  <w:pPr>
                    <w:widowControl w:val="0"/>
                    <w:spacing w:line="240" w:lineRule="auto"/>
                    <w:rPr>
                      <w:b/>
                    </w:rPr>
                  </w:pPr>
                  <w:r>
                    <w:rPr>
                      <w:b/>
                    </w:rPr>
                    <w:t>20-21</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2</w:t>
                  </w:r>
                </w:p>
                <w:p w:rsidR="00562C2B" w:rsidRDefault="00795311">
                  <w:pPr>
                    <w:widowControl w:val="0"/>
                    <w:spacing w:line="240" w:lineRule="auto"/>
                    <w:rPr>
                      <w:b/>
                    </w:rPr>
                  </w:pPr>
                  <w:r>
                    <w:rPr>
                      <w:b/>
                    </w:rPr>
                    <w:t>21-22</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3</w:t>
                  </w:r>
                </w:p>
                <w:p w:rsidR="00562C2B" w:rsidRDefault="00795311">
                  <w:pPr>
                    <w:widowControl w:val="0"/>
                    <w:spacing w:line="240" w:lineRule="auto"/>
                    <w:rPr>
                      <w:b/>
                    </w:rPr>
                  </w:pPr>
                  <w:r>
                    <w:rPr>
                      <w:b/>
                    </w:rPr>
                    <w:t>22-23</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4</w:t>
                  </w:r>
                </w:p>
                <w:p w:rsidR="00562C2B" w:rsidRDefault="00795311">
                  <w:pPr>
                    <w:widowControl w:val="0"/>
                    <w:spacing w:line="240" w:lineRule="auto"/>
                    <w:rPr>
                      <w:b/>
                    </w:rPr>
                  </w:pPr>
                  <w:r>
                    <w:rPr>
                      <w:b/>
                    </w:rPr>
                    <w:t>23-24</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 xml:space="preserve">Year 5 </w:t>
                  </w:r>
                </w:p>
                <w:p w:rsidR="00562C2B" w:rsidRDefault="00795311">
                  <w:pPr>
                    <w:widowControl w:val="0"/>
                    <w:spacing w:line="240" w:lineRule="auto"/>
                    <w:rPr>
                      <w:b/>
                    </w:rPr>
                  </w:pPr>
                  <w:r>
                    <w:rPr>
                      <w:b/>
                    </w:rPr>
                    <w:t>24-25</w:t>
                  </w:r>
                </w:p>
              </w:tc>
            </w:tr>
            <w:tr w:rsidR="00562C2B">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Stretch Target</w:t>
                  </w:r>
                </w:p>
              </w:tc>
              <w:tc>
                <w:tcPr>
                  <w:tcW w:w="1746" w:type="dxa"/>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87.2</w:t>
                  </w:r>
                </w:p>
              </w:tc>
              <w:tc>
                <w:tcPr>
                  <w:tcW w:w="1746"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87.7</w:t>
                  </w:r>
                </w:p>
              </w:tc>
              <w:tc>
                <w:tcPr>
                  <w:tcW w:w="1746"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88.2</w:t>
                  </w:r>
                </w:p>
              </w:tc>
              <w:tc>
                <w:tcPr>
                  <w:tcW w:w="1746"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88.7</w:t>
                  </w:r>
                </w:p>
              </w:tc>
              <w:tc>
                <w:tcPr>
                  <w:tcW w:w="1746" w:type="dxa"/>
                  <w:tcBorders>
                    <w:top w:val="single" w:sz="12" w:space="0" w:color="000000"/>
                    <w:left w:val="single" w:sz="6" w:space="0" w:color="CCCCCC"/>
                    <w:bottom w:val="single" w:sz="6" w:space="0" w:color="000000"/>
                    <w:right w:val="single" w:sz="12" w:space="0" w:color="000000"/>
                  </w:tcBorders>
                  <w:tcMar>
                    <w:top w:w="0" w:type="dxa"/>
                    <w:left w:w="40" w:type="dxa"/>
                    <w:bottom w:w="0" w:type="dxa"/>
                    <w:right w:w="40" w:type="dxa"/>
                  </w:tcMar>
                  <w:vAlign w:val="center"/>
                </w:tcPr>
                <w:p w:rsidR="00562C2B" w:rsidRDefault="00795311">
                  <w:pPr>
                    <w:widowControl w:val="0"/>
                    <w:jc w:val="center"/>
                  </w:pPr>
                  <w:r>
                    <w:t>89.2</w:t>
                  </w:r>
                </w:p>
              </w:tc>
            </w:tr>
            <w:tr w:rsidR="00562C2B">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Baseline Target</w:t>
                  </w:r>
                </w:p>
              </w:tc>
              <w:tc>
                <w:tcPr>
                  <w:tcW w:w="1746" w:type="dxa"/>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86.95</w:t>
                  </w:r>
                </w:p>
              </w:tc>
              <w:tc>
                <w:tcPr>
                  <w:tcW w:w="1746"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87.2</w:t>
                  </w:r>
                </w:p>
              </w:tc>
              <w:tc>
                <w:tcPr>
                  <w:tcW w:w="1746"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87.45</w:t>
                  </w:r>
                </w:p>
              </w:tc>
              <w:tc>
                <w:tcPr>
                  <w:tcW w:w="1746"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87.7</w:t>
                  </w:r>
                </w:p>
              </w:tc>
              <w:tc>
                <w:tcPr>
                  <w:tcW w:w="1746" w:type="dxa"/>
                  <w:tcBorders>
                    <w:top w:val="single" w:sz="12" w:space="0" w:color="000000"/>
                    <w:left w:val="single" w:sz="6" w:space="0" w:color="CCCCCC"/>
                    <w:bottom w:val="single" w:sz="12" w:space="0" w:color="000000"/>
                    <w:right w:val="single" w:sz="12" w:space="0" w:color="000000"/>
                  </w:tcBorders>
                  <w:tcMar>
                    <w:top w:w="0" w:type="dxa"/>
                    <w:left w:w="40" w:type="dxa"/>
                    <w:bottom w:w="0" w:type="dxa"/>
                    <w:right w:w="40" w:type="dxa"/>
                  </w:tcMar>
                  <w:vAlign w:val="center"/>
                </w:tcPr>
                <w:p w:rsidR="00562C2B" w:rsidRDefault="00795311">
                  <w:pPr>
                    <w:widowControl w:val="0"/>
                    <w:jc w:val="center"/>
                  </w:pPr>
                  <w:r>
                    <w:t>87.95</w:t>
                  </w:r>
                </w:p>
              </w:tc>
            </w:tr>
          </w:tbl>
          <w:p w:rsidR="00562C2B" w:rsidRDefault="00795311">
            <w:pPr>
              <w:rPr>
                <w:b/>
                <w:sz w:val="28"/>
                <w:szCs w:val="28"/>
              </w:rPr>
            </w:pPr>
            <w:r>
              <w:rPr>
                <w:b/>
                <w:sz w:val="30"/>
                <w:szCs w:val="30"/>
              </w:rPr>
              <w:t>Focal Student Groups</w:t>
            </w:r>
          </w:p>
          <w:tbl>
            <w:tblPr>
              <w:tblStyle w:val="a4"/>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6"/>
              <w:gridCol w:w="1746"/>
              <w:gridCol w:w="1747"/>
              <w:gridCol w:w="1747"/>
              <w:gridCol w:w="1747"/>
              <w:gridCol w:w="1747"/>
            </w:tblGrid>
            <w:tr w:rsidR="00562C2B">
              <w:tc>
                <w:tcPr>
                  <w:tcW w:w="1746" w:type="dxa"/>
                  <w:shd w:val="clear" w:color="auto" w:fill="auto"/>
                  <w:tcMar>
                    <w:top w:w="100" w:type="dxa"/>
                    <w:left w:w="100" w:type="dxa"/>
                    <w:bottom w:w="100" w:type="dxa"/>
                    <w:right w:w="100" w:type="dxa"/>
                  </w:tcMar>
                </w:tcPr>
                <w:p w:rsidR="00562C2B" w:rsidRDefault="00562C2B">
                  <w:pPr>
                    <w:widowControl w:val="0"/>
                    <w:spacing w:line="240" w:lineRule="auto"/>
                  </w:pP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1</w:t>
                  </w:r>
                </w:p>
                <w:p w:rsidR="00562C2B" w:rsidRDefault="00795311">
                  <w:pPr>
                    <w:widowControl w:val="0"/>
                    <w:spacing w:line="240" w:lineRule="auto"/>
                    <w:rPr>
                      <w:b/>
                    </w:rPr>
                  </w:pPr>
                  <w:r>
                    <w:rPr>
                      <w:b/>
                    </w:rPr>
                    <w:t>20-21</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2</w:t>
                  </w:r>
                </w:p>
                <w:p w:rsidR="00562C2B" w:rsidRDefault="00795311">
                  <w:pPr>
                    <w:widowControl w:val="0"/>
                    <w:spacing w:line="240" w:lineRule="auto"/>
                    <w:rPr>
                      <w:b/>
                    </w:rPr>
                  </w:pPr>
                  <w:r>
                    <w:rPr>
                      <w:b/>
                    </w:rPr>
                    <w:t>21-22</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3</w:t>
                  </w:r>
                </w:p>
                <w:p w:rsidR="00562C2B" w:rsidRDefault="00795311">
                  <w:pPr>
                    <w:widowControl w:val="0"/>
                    <w:spacing w:line="240" w:lineRule="auto"/>
                    <w:rPr>
                      <w:b/>
                    </w:rPr>
                  </w:pPr>
                  <w:r>
                    <w:rPr>
                      <w:b/>
                    </w:rPr>
                    <w:t>22-23</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4</w:t>
                  </w:r>
                </w:p>
                <w:p w:rsidR="00562C2B" w:rsidRDefault="00795311">
                  <w:pPr>
                    <w:widowControl w:val="0"/>
                    <w:spacing w:line="240" w:lineRule="auto"/>
                    <w:rPr>
                      <w:b/>
                    </w:rPr>
                  </w:pPr>
                  <w:r>
                    <w:rPr>
                      <w:b/>
                    </w:rPr>
                    <w:t>23-24</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 xml:space="preserve">Year 5 </w:t>
                  </w:r>
                </w:p>
                <w:p w:rsidR="00562C2B" w:rsidRDefault="00795311">
                  <w:pPr>
                    <w:widowControl w:val="0"/>
                    <w:spacing w:line="240" w:lineRule="auto"/>
                    <w:rPr>
                      <w:b/>
                    </w:rPr>
                  </w:pPr>
                  <w:r>
                    <w:rPr>
                      <w:b/>
                    </w:rPr>
                    <w:t>24-25</w:t>
                  </w:r>
                </w:p>
              </w:tc>
            </w:tr>
            <w:tr w:rsidR="00562C2B">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Gap Closing</w:t>
                  </w:r>
                </w:p>
              </w:tc>
              <w:tc>
                <w:tcPr>
                  <w:tcW w:w="1746" w:type="dxa"/>
                  <w:tcBorders>
                    <w:top w:val="single" w:sz="12"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86.8</w:t>
                  </w:r>
                </w:p>
              </w:tc>
              <w:tc>
                <w:tcPr>
                  <w:tcW w:w="1746" w:type="dxa"/>
                  <w:tcBorders>
                    <w:top w:val="single" w:sz="12"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86.9</w:t>
                  </w:r>
                </w:p>
              </w:tc>
              <w:tc>
                <w:tcPr>
                  <w:tcW w:w="1746" w:type="dxa"/>
                  <w:tcBorders>
                    <w:top w:val="single" w:sz="12"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87</w:t>
                  </w:r>
                </w:p>
              </w:tc>
              <w:tc>
                <w:tcPr>
                  <w:tcW w:w="1746" w:type="dxa"/>
                  <w:tcBorders>
                    <w:top w:val="single" w:sz="12"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87.1</w:t>
                  </w:r>
                </w:p>
              </w:tc>
              <w:tc>
                <w:tcPr>
                  <w:tcW w:w="1746" w:type="dxa"/>
                  <w:tcBorders>
                    <w:top w:val="single" w:sz="6" w:space="0" w:color="000000"/>
                    <w:left w:val="single" w:sz="6" w:space="0" w:color="CCCCCC"/>
                    <w:bottom w:val="single" w:sz="12" w:space="0" w:color="000000"/>
                    <w:right w:val="single" w:sz="12" w:space="0" w:color="000000"/>
                  </w:tcBorders>
                  <w:tcMar>
                    <w:top w:w="0" w:type="dxa"/>
                    <w:left w:w="40" w:type="dxa"/>
                    <w:bottom w:w="0" w:type="dxa"/>
                    <w:right w:w="40" w:type="dxa"/>
                  </w:tcMar>
                  <w:vAlign w:val="center"/>
                </w:tcPr>
                <w:p w:rsidR="00562C2B" w:rsidRDefault="00795311">
                  <w:pPr>
                    <w:widowControl w:val="0"/>
                    <w:jc w:val="center"/>
                  </w:pPr>
                  <w:r>
                    <w:t>87.2</w:t>
                  </w:r>
                </w:p>
              </w:tc>
            </w:tr>
          </w:tbl>
          <w:p w:rsidR="00562C2B" w:rsidRDefault="00562C2B">
            <w:pPr>
              <w:rPr>
                <w:b/>
                <w:sz w:val="30"/>
                <w:szCs w:val="30"/>
              </w:rPr>
            </w:pPr>
          </w:p>
          <w:p w:rsidR="00562C2B" w:rsidRDefault="00562C2B">
            <w:pPr>
              <w:rPr>
                <w:b/>
                <w:sz w:val="30"/>
                <w:szCs w:val="30"/>
              </w:rPr>
            </w:pPr>
          </w:p>
          <w:p w:rsidR="00562C2B" w:rsidRDefault="00562C2B">
            <w:pPr>
              <w:rPr>
                <w:b/>
                <w:sz w:val="30"/>
                <w:szCs w:val="30"/>
              </w:rPr>
            </w:pPr>
          </w:p>
          <w:p w:rsidR="00562C2B" w:rsidRDefault="00795311">
            <w:pPr>
              <w:rPr>
                <w:b/>
                <w:sz w:val="28"/>
                <w:szCs w:val="28"/>
              </w:rPr>
            </w:pPr>
            <w:r>
              <w:rPr>
                <w:b/>
                <w:sz w:val="30"/>
                <w:szCs w:val="30"/>
              </w:rPr>
              <w:t>3rd Grade Reading (ELA)</w:t>
            </w:r>
          </w:p>
          <w:tbl>
            <w:tblPr>
              <w:tblStyle w:val="a5"/>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6"/>
              <w:gridCol w:w="1746"/>
              <w:gridCol w:w="1747"/>
              <w:gridCol w:w="1747"/>
              <w:gridCol w:w="1747"/>
              <w:gridCol w:w="1747"/>
            </w:tblGrid>
            <w:tr w:rsidR="00562C2B">
              <w:tc>
                <w:tcPr>
                  <w:tcW w:w="1746" w:type="dxa"/>
                  <w:shd w:val="clear" w:color="auto" w:fill="auto"/>
                  <w:tcMar>
                    <w:top w:w="100" w:type="dxa"/>
                    <w:left w:w="100" w:type="dxa"/>
                    <w:bottom w:w="100" w:type="dxa"/>
                    <w:right w:w="100" w:type="dxa"/>
                  </w:tcMar>
                </w:tcPr>
                <w:p w:rsidR="00562C2B" w:rsidRDefault="00562C2B">
                  <w:pPr>
                    <w:widowControl w:val="0"/>
                    <w:spacing w:line="240" w:lineRule="auto"/>
                  </w:pP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1</w:t>
                  </w:r>
                </w:p>
                <w:p w:rsidR="00562C2B" w:rsidRDefault="00795311">
                  <w:pPr>
                    <w:widowControl w:val="0"/>
                    <w:spacing w:line="240" w:lineRule="auto"/>
                    <w:rPr>
                      <w:b/>
                    </w:rPr>
                  </w:pPr>
                  <w:r>
                    <w:rPr>
                      <w:b/>
                    </w:rPr>
                    <w:t>20-21</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2</w:t>
                  </w:r>
                </w:p>
                <w:p w:rsidR="00562C2B" w:rsidRDefault="00795311">
                  <w:pPr>
                    <w:widowControl w:val="0"/>
                    <w:spacing w:line="240" w:lineRule="auto"/>
                    <w:rPr>
                      <w:b/>
                    </w:rPr>
                  </w:pPr>
                  <w:r>
                    <w:rPr>
                      <w:b/>
                    </w:rPr>
                    <w:t>21-22</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3</w:t>
                  </w:r>
                </w:p>
                <w:p w:rsidR="00562C2B" w:rsidRDefault="00795311">
                  <w:pPr>
                    <w:widowControl w:val="0"/>
                    <w:spacing w:line="240" w:lineRule="auto"/>
                    <w:rPr>
                      <w:b/>
                    </w:rPr>
                  </w:pPr>
                  <w:r>
                    <w:rPr>
                      <w:b/>
                    </w:rPr>
                    <w:t>22-23</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4</w:t>
                  </w:r>
                </w:p>
                <w:p w:rsidR="00562C2B" w:rsidRDefault="00795311">
                  <w:pPr>
                    <w:widowControl w:val="0"/>
                    <w:spacing w:line="240" w:lineRule="auto"/>
                    <w:rPr>
                      <w:b/>
                    </w:rPr>
                  </w:pPr>
                  <w:r>
                    <w:rPr>
                      <w:b/>
                    </w:rPr>
                    <w:t>23-24</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 xml:space="preserve">Year 5 </w:t>
                  </w:r>
                </w:p>
                <w:p w:rsidR="00562C2B" w:rsidRDefault="00795311">
                  <w:pPr>
                    <w:widowControl w:val="0"/>
                    <w:spacing w:line="240" w:lineRule="auto"/>
                    <w:rPr>
                      <w:b/>
                    </w:rPr>
                  </w:pPr>
                  <w:r>
                    <w:rPr>
                      <w:b/>
                    </w:rPr>
                    <w:t>24-25</w:t>
                  </w:r>
                </w:p>
              </w:tc>
            </w:tr>
            <w:tr w:rsidR="00562C2B">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Stretch Target</w:t>
                  </w:r>
                </w:p>
              </w:tc>
              <w:tc>
                <w:tcPr>
                  <w:tcW w:w="1746" w:type="dxa"/>
                  <w:tcBorders>
                    <w:top w:val="single" w:sz="6"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57.7</w:t>
                  </w:r>
                </w:p>
              </w:tc>
              <w:tc>
                <w:tcPr>
                  <w:tcW w:w="1746" w:type="dxa"/>
                  <w:tcBorders>
                    <w:top w:val="single" w:sz="6"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58.2</w:t>
                  </w:r>
                </w:p>
              </w:tc>
              <w:tc>
                <w:tcPr>
                  <w:tcW w:w="1746" w:type="dxa"/>
                  <w:tcBorders>
                    <w:top w:val="single" w:sz="6"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58.7</w:t>
                  </w:r>
                </w:p>
              </w:tc>
              <w:tc>
                <w:tcPr>
                  <w:tcW w:w="1746" w:type="dxa"/>
                  <w:tcBorders>
                    <w:top w:val="single" w:sz="6"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59.2</w:t>
                  </w:r>
                </w:p>
              </w:tc>
              <w:tc>
                <w:tcPr>
                  <w:tcW w:w="1746" w:type="dxa"/>
                  <w:tcBorders>
                    <w:top w:val="single" w:sz="6" w:space="0" w:color="000000"/>
                    <w:left w:val="single" w:sz="6" w:space="0" w:color="CCCCCC"/>
                    <w:bottom w:val="single" w:sz="12" w:space="0" w:color="000000"/>
                    <w:right w:val="single" w:sz="12" w:space="0" w:color="000000"/>
                  </w:tcBorders>
                  <w:tcMar>
                    <w:top w:w="0" w:type="dxa"/>
                    <w:left w:w="40" w:type="dxa"/>
                    <w:bottom w:w="0" w:type="dxa"/>
                    <w:right w:w="40" w:type="dxa"/>
                  </w:tcMar>
                  <w:vAlign w:val="center"/>
                </w:tcPr>
                <w:p w:rsidR="00562C2B" w:rsidRDefault="00795311">
                  <w:pPr>
                    <w:widowControl w:val="0"/>
                    <w:jc w:val="center"/>
                  </w:pPr>
                  <w:r>
                    <w:t>59.7</w:t>
                  </w:r>
                </w:p>
              </w:tc>
            </w:tr>
            <w:tr w:rsidR="00562C2B">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Baseline Target</w:t>
                  </w:r>
                </w:p>
              </w:tc>
              <w:tc>
                <w:tcPr>
                  <w:tcW w:w="1746" w:type="dxa"/>
                  <w:tcBorders>
                    <w:top w:val="single" w:sz="12"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57.3</w:t>
                  </w:r>
                </w:p>
              </w:tc>
              <w:tc>
                <w:tcPr>
                  <w:tcW w:w="1746" w:type="dxa"/>
                  <w:tcBorders>
                    <w:top w:val="single" w:sz="12"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57.4</w:t>
                  </w:r>
                </w:p>
              </w:tc>
              <w:tc>
                <w:tcPr>
                  <w:tcW w:w="1746" w:type="dxa"/>
                  <w:tcBorders>
                    <w:top w:val="single" w:sz="12"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57.5</w:t>
                  </w:r>
                </w:p>
              </w:tc>
              <w:tc>
                <w:tcPr>
                  <w:tcW w:w="1746" w:type="dxa"/>
                  <w:tcBorders>
                    <w:top w:val="single" w:sz="12"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57.6</w:t>
                  </w:r>
                </w:p>
              </w:tc>
              <w:tc>
                <w:tcPr>
                  <w:tcW w:w="1746" w:type="dxa"/>
                  <w:tcBorders>
                    <w:top w:val="single" w:sz="12" w:space="0" w:color="000000"/>
                    <w:left w:val="single" w:sz="6" w:space="0" w:color="CCCCCC"/>
                    <w:bottom w:val="single" w:sz="6" w:space="0" w:color="000000"/>
                    <w:right w:val="single" w:sz="12" w:space="0" w:color="000000"/>
                  </w:tcBorders>
                  <w:tcMar>
                    <w:top w:w="0" w:type="dxa"/>
                    <w:left w:w="40" w:type="dxa"/>
                    <w:bottom w:w="0" w:type="dxa"/>
                    <w:right w:w="40" w:type="dxa"/>
                  </w:tcMar>
                  <w:vAlign w:val="center"/>
                </w:tcPr>
                <w:p w:rsidR="00562C2B" w:rsidRDefault="00795311">
                  <w:pPr>
                    <w:widowControl w:val="0"/>
                    <w:jc w:val="center"/>
                  </w:pPr>
                  <w:r>
                    <w:t>57.7</w:t>
                  </w:r>
                </w:p>
              </w:tc>
            </w:tr>
          </w:tbl>
          <w:p w:rsidR="00562C2B" w:rsidRDefault="00562C2B">
            <w:pPr>
              <w:rPr>
                <w:b/>
                <w:sz w:val="30"/>
                <w:szCs w:val="30"/>
              </w:rPr>
            </w:pPr>
          </w:p>
          <w:p w:rsidR="00562C2B" w:rsidRDefault="00795311">
            <w:pPr>
              <w:rPr>
                <w:b/>
                <w:sz w:val="28"/>
                <w:szCs w:val="28"/>
              </w:rPr>
            </w:pPr>
            <w:r>
              <w:rPr>
                <w:b/>
                <w:sz w:val="30"/>
                <w:szCs w:val="30"/>
              </w:rPr>
              <w:t>Focal Student Groups</w:t>
            </w:r>
          </w:p>
          <w:tbl>
            <w:tblPr>
              <w:tblStyle w:val="a6"/>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6"/>
              <w:gridCol w:w="1746"/>
              <w:gridCol w:w="1747"/>
              <w:gridCol w:w="1747"/>
              <w:gridCol w:w="1747"/>
              <w:gridCol w:w="1747"/>
            </w:tblGrid>
            <w:tr w:rsidR="00562C2B">
              <w:tc>
                <w:tcPr>
                  <w:tcW w:w="1746" w:type="dxa"/>
                  <w:shd w:val="clear" w:color="auto" w:fill="auto"/>
                  <w:tcMar>
                    <w:top w:w="100" w:type="dxa"/>
                    <w:left w:w="100" w:type="dxa"/>
                    <w:bottom w:w="100" w:type="dxa"/>
                    <w:right w:w="100" w:type="dxa"/>
                  </w:tcMar>
                </w:tcPr>
                <w:p w:rsidR="00562C2B" w:rsidRDefault="00562C2B">
                  <w:pPr>
                    <w:widowControl w:val="0"/>
                    <w:spacing w:line="240" w:lineRule="auto"/>
                  </w:pP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1</w:t>
                  </w:r>
                </w:p>
                <w:p w:rsidR="00562C2B" w:rsidRDefault="00795311">
                  <w:pPr>
                    <w:widowControl w:val="0"/>
                    <w:spacing w:line="240" w:lineRule="auto"/>
                    <w:rPr>
                      <w:b/>
                    </w:rPr>
                  </w:pPr>
                  <w:r>
                    <w:rPr>
                      <w:b/>
                    </w:rPr>
                    <w:t>20-21</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2</w:t>
                  </w:r>
                </w:p>
                <w:p w:rsidR="00562C2B" w:rsidRDefault="00795311">
                  <w:pPr>
                    <w:widowControl w:val="0"/>
                    <w:spacing w:line="240" w:lineRule="auto"/>
                    <w:rPr>
                      <w:b/>
                    </w:rPr>
                  </w:pPr>
                  <w:r>
                    <w:rPr>
                      <w:b/>
                    </w:rPr>
                    <w:t>21-22</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3</w:t>
                  </w:r>
                </w:p>
                <w:p w:rsidR="00562C2B" w:rsidRDefault="00795311">
                  <w:pPr>
                    <w:widowControl w:val="0"/>
                    <w:spacing w:line="240" w:lineRule="auto"/>
                    <w:rPr>
                      <w:b/>
                    </w:rPr>
                  </w:pPr>
                  <w:r>
                    <w:rPr>
                      <w:b/>
                    </w:rPr>
                    <w:t>22-23</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4</w:t>
                  </w:r>
                </w:p>
                <w:p w:rsidR="00562C2B" w:rsidRDefault="00795311">
                  <w:pPr>
                    <w:widowControl w:val="0"/>
                    <w:spacing w:line="240" w:lineRule="auto"/>
                    <w:rPr>
                      <w:b/>
                    </w:rPr>
                  </w:pPr>
                  <w:r>
                    <w:rPr>
                      <w:b/>
                    </w:rPr>
                    <w:t>23-24</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 xml:space="preserve">Year 5 </w:t>
                  </w:r>
                </w:p>
                <w:p w:rsidR="00562C2B" w:rsidRDefault="00795311">
                  <w:pPr>
                    <w:widowControl w:val="0"/>
                    <w:spacing w:line="240" w:lineRule="auto"/>
                    <w:rPr>
                      <w:b/>
                    </w:rPr>
                  </w:pPr>
                  <w:r>
                    <w:rPr>
                      <w:b/>
                    </w:rPr>
                    <w:t>24-25</w:t>
                  </w:r>
                </w:p>
              </w:tc>
            </w:tr>
            <w:tr w:rsidR="00562C2B">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Gap Closing</w:t>
                  </w:r>
                </w:p>
              </w:tc>
              <w:tc>
                <w:tcPr>
                  <w:tcW w:w="1746" w:type="dxa"/>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52.1</w:t>
                  </w:r>
                </w:p>
              </w:tc>
              <w:tc>
                <w:tcPr>
                  <w:tcW w:w="1746"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52.2</w:t>
                  </w:r>
                </w:p>
              </w:tc>
              <w:tc>
                <w:tcPr>
                  <w:tcW w:w="1746"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52.3</w:t>
                  </w:r>
                </w:p>
              </w:tc>
              <w:tc>
                <w:tcPr>
                  <w:tcW w:w="1746"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52.4</w:t>
                  </w:r>
                </w:p>
              </w:tc>
              <w:tc>
                <w:tcPr>
                  <w:tcW w:w="1746" w:type="dxa"/>
                  <w:tcBorders>
                    <w:top w:val="single" w:sz="12" w:space="0" w:color="000000"/>
                    <w:left w:val="single" w:sz="6" w:space="0" w:color="CCCCCC"/>
                    <w:bottom w:val="single" w:sz="12" w:space="0" w:color="000000"/>
                    <w:right w:val="single" w:sz="12" w:space="0" w:color="000000"/>
                  </w:tcBorders>
                  <w:tcMar>
                    <w:top w:w="0" w:type="dxa"/>
                    <w:left w:w="40" w:type="dxa"/>
                    <w:bottom w:w="0" w:type="dxa"/>
                    <w:right w:w="40" w:type="dxa"/>
                  </w:tcMar>
                  <w:vAlign w:val="center"/>
                </w:tcPr>
                <w:p w:rsidR="00562C2B" w:rsidRDefault="00795311">
                  <w:pPr>
                    <w:widowControl w:val="0"/>
                    <w:jc w:val="center"/>
                  </w:pPr>
                  <w:r>
                    <w:t>52.5</w:t>
                  </w:r>
                </w:p>
              </w:tc>
            </w:tr>
          </w:tbl>
          <w:p w:rsidR="00562C2B" w:rsidRDefault="00562C2B">
            <w:pPr>
              <w:rPr>
                <w:b/>
                <w:sz w:val="30"/>
                <w:szCs w:val="30"/>
              </w:rPr>
            </w:pPr>
          </w:p>
          <w:p w:rsidR="00562C2B" w:rsidRDefault="00795311">
            <w:pPr>
              <w:rPr>
                <w:b/>
                <w:sz w:val="28"/>
                <w:szCs w:val="28"/>
              </w:rPr>
            </w:pPr>
            <w:r>
              <w:rPr>
                <w:b/>
                <w:sz w:val="30"/>
                <w:szCs w:val="30"/>
              </w:rPr>
              <w:t>9th Grade On-Track  N/A</w:t>
            </w:r>
          </w:p>
          <w:tbl>
            <w:tblPr>
              <w:tblStyle w:val="a7"/>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6"/>
              <w:gridCol w:w="1746"/>
              <w:gridCol w:w="1747"/>
              <w:gridCol w:w="1747"/>
              <w:gridCol w:w="1747"/>
              <w:gridCol w:w="1747"/>
            </w:tblGrid>
            <w:tr w:rsidR="00562C2B">
              <w:tc>
                <w:tcPr>
                  <w:tcW w:w="1746" w:type="dxa"/>
                  <w:shd w:val="clear" w:color="auto" w:fill="auto"/>
                  <w:tcMar>
                    <w:top w:w="100" w:type="dxa"/>
                    <w:left w:w="100" w:type="dxa"/>
                    <w:bottom w:w="100" w:type="dxa"/>
                    <w:right w:w="100" w:type="dxa"/>
                  </w:tcMar>
                </w:tcPr>
                <w:p w:rsidR="00562C2B" w:rsidRDefault="00562C2B">
                  <w:pPr>
                    <w:widowControl w:val="0"/>
                    <w:spacing w:line="240" w:lineRule="auto"/>
                  </w:pP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1</w:t>
                  </w:r>
                </w:p>
                <w:p w:rsidR="00562C2B" w:rsidRDefault="00795311">
                  <w:pPr>
                    <w:widowControl w:val="0"/>
                    <w:spacing w:line="240" w:lineRule="auto"/>
                    <w:rPr>
                      <w:b/>
                    </w:rPr>
                  </w:pPr>
                  <w:r>
                    <w:rPr>
                      <w:b/>
                    </w:rPr>
                    <w:t>20-21</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2</w:t>
                  </w:r>
                </w:p>
                <w:p w:rsidR="00562C2B" w:rsidRDefault="00795311">
                  <w:pPr>
                    <w:widowControl w:val="0"/>
                    <w:spacing w:line="240" w:lineRule="auto"/>
                    <w:rPr>
                      <w:b/>
                    </w:rPr>
                  </w:pPr>
                  <w:r>
                    <w:rPr>
                      <w:b/>
                    </w:rPr>
                    <w:t>21-22</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3</w:t>
                  </w:r>
                </w:p>
                <w:p w:rsidR="00562C2B" w:rsidRDefault="00795311">
                  <w:pPr>
                    <w:widowControl w:val="0"/>
                    <w:spacing w:line="240" w:lineRule="auto"/>
                    <w:rPr>
                      <w:b/>
                    </w:rPr>
                  </w:pPr>
                  <w:r>
                    <w:rPr>
                      <w:b/>
                    </w:rPr>
                    <w:t>22-23</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4</w:t>
                  </w:r>
                </w:p>
                <w:p w:rsidR="00562C2B" w:rsidRDefault="00795311">
                  <w:pPr>
                    <w:widowControl w:val="0"/>
                    <w:spacing w:line="240" w:lineRule="auto"/>
                    <w:rPr>
                      <w:b/>
                    </w:rPr>
                  </w:pPr>
                  <w:r>
                    <w:rPr>
                      <w:b/>
                    </w:rPr>
                    <w:t>23-24</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 xml:space="preserve">Year 5 </w:t>
                  </w:r>
                </w:p>
                <w:p w:rsidR="00562C2B" w:rsidRDefault="00795311">
                  <w:pPr>
                    <w:widowControl w:val="0"/>
                    <w:spacing w:line="240" w:lineRule="auto"/>
                    <w:rPr>
                      <w:b/>
                    </w:rPr>
                  </w:pPr>
                  <w:r>
                    <w:rPr>
                      <w:b/>
                    </w:rPr>
                    <w:t>24-25</w:t>
                  </w:r>
                </w:p>
              </w:tc>
            </w:tr>
            <w:tr w:rsidR="00562C2B">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Stretch Target</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pPr>
                  <w:r>
                    <w:t>n/a</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pPr>
                  <w:r>
                    <w:t>n/a</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pPr>
                  <w:r>
                    <w:t>n/a</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pPr>
                  <w:r>
                    <w:t>n/a</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pPr>
                  <w:r>
                    <w:t>n/a</w:t>
                  </w:r>
                </w:p>
              </w:tc>
            </w:tr>
            <w:tr w:rsidR="00562C2B">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 xml:space="preserve">Baseline </w:t>
                  </w:r>
                  <w:r>
                    <w:rPr>
                      <w:b/>
                    </w:rPr>
                    <w:lastRenderedPageBreak/>
                    <w:t>Target</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pPr>
                  <w:r>
                    <w:lastRenderedPageBreak/>
                    <w:t>n/a</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pPr>
                  <w:r>
                    <w:t>n/a</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pPr>
                  <w:r>
                    <w:t>n/a</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pPr>
                  <w:r>
                    <w:t>n/a</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pPr>
                  <w:r>
                    <w:t>n/a</w:t>
                  </w:r>
                </w:p>
              </w:tc>
            </w:tr>
          </w:tbl>
          <w:p w:rsidR="00562C2B" w:rsidRDefault="00562C2B">
            <w:pPr>
              <w:rPr>
                <w:b/>
                <w:sz w:val="30"/>
                <w:szCs w:val="30"/>
              </w:rPr>
            </w:pPr>
          </w:p>
          <w:p w:rsidR="00562C2B" w:rsidRDefault="00795311">
            <w:pPr>
              <w:rPr>
                <w:b/>
                <w:sz w:val="28"/>
                <w:szCs w:val="28"/>
              </w:rPr>
            </w:pPr>
            <w:r>
              <w:rPr>
                <w:b/>
                <w:sz w:val="30"/>
                <w:szCs w:val="30"/>
              </w:rPr>
              <w:t>Focal Student Groups</w:t>
            </w:r>
          </w:p>
          <w:tbl>
            <w:tblPr>
              <w:tblStyle w:val="a8"/>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6"/>
              <w:gridCol w:w="1746"/>
              <w:gridCol w:w="1747"/>
              <w:gridCol w:w="1747"/>
              <w:gridCol w:w="1747"/>
              <w:gridCol w:w="1747"/>
            </w:tblGrid>
            <w:tr w:rsidR="00562C2B">
              <w:tc>
                <w:tcPr>
                  <w:tcW w:w="1746" w:type="dxa"/>
                  <w:shd w:val="clear" w:color="auto" w:fill="auto"/>
                  <w:tcMar>
                    <w:top w:w="100" w:type="dxa"/>
                    <w:left w:w="100" w:type="dxa"/>
                    <w:bottom w:w="100" w:type="dxa"/>
                    <w:right w:w="100" w:type="dxa"/>
                  </w:tcMar>
                </w:tcPr>
                <w:p w:rsidR="00562C2B" w:rsidRDefault="00562C2B">
                  <w:pPr>
                    <w:widowControl w:val="0"/>
                    <w:spacing w:line="240" w:lineRule="auto"/>
                  </w:pP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1</w:t>
                  </w:r>
                </w:p>
                <w:p w:rsidR="00562C2B" w:rsidRDefault="00795311">
                  <w:pPr>
                    <w:widowControl w:val="0"/>
                    <w:spacing w:line="240" w:lineRule="auto"/>
                    <w:rPr>
                      <w:b/>
                    </w:rPr>
                  </w:pPr>
                  <w:r>
                    <w:rPr>
                      <w:b/>
                    </w:rPr>
                    <w:t>20-21</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2</w:t>
                  </w:r>
                </w:p>
                <w:p w:rsidR="00562C2B" w:rsidRDefault="00795311">
                  <w:pPr>
                    <w:widowControl w:val="0"/>
                    <w:spacing w:line="240" w:lineRule="auto"/>
                    <w:rPr>
                      <w:b/>
                    </w:rPr>
                  </w:pPr>
                  <w:r>
                    <w:rPr>
                      <w:b/>
                    </w:rPr>
                    <w:t>21-22</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3</w:t>
                  </w:r>
                </w:p>
                <w:p w:rsidR="00562C2B" w:rsidRDefault="00795311">
                  <w:pPr>
                    <w:widowControl w:val="0"/>
                    <w:spacing w:line="240" w:lineRule="auto"/>
                    <w:rPr>
                      <w:b/>
                    </w:rPr>
                  </w:pPr>
                  <w:r>
                    <w:rPr>
                      <w:b/>
                    </w:rPr>
                    <w:t>22-23</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4</w:t>
                  </w:r>
                </w:p>
                <w:p w:rsidR="00562C2B" w:rsidRDefault="00795311">
                  <w:pPr>
                    <w:widowControl w:val="0"/>
                    <w:spacing w:line="240" w:lineRule="auto"/>
                    <w:rPr>
                      <w:b/>
                    </w:rPr>
                  </w:pPr>
                  <w:r>
                    <w:rPr>
                      <w:b/>
                    </w:rPr>
                    <w:t>23-24</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 xml:space="preserve">Year 5 </w:t>
                  </w:r>
                </w:p>
                <w:p w:rsidR="00562C2B" w:rsidRDefault="00795311">
                  <w:pPr>
                    <w:widowControl w:val="0"/>
                    <w:spacing w:line="240" w:lineRule="auto"/>
                    <w:rPr>
                      <w:b/>
                    </w:rPr>
                  </w:pPr>
                  <w:r>
                    <w:rPr>
                      <w:b/>
                    </w:rPr>
                    <w:t>24-25</w:t>
                  </w:r>
                </w:p>
              </w:tc>
            </w:tr>
            <w:tr w:rsidR="00562C2B">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Gap Closing</w:t>
                  </w:r>
                </w:p>
              </w:tc>
              <w:tc>
                <w:tcPr>
                  <w:tcW w:w="1746" w:type="dxa"/>
                  <w:shd w:val="clear" w:color="auto" w:fill="auto"/>
                  <w:tcMar>
                    <w:top w:w="100" w:type="dxa"/>
                    <w:left w:w="100" w:type="dxa"/>
                    <w:bottom w:w="100" w:type="dxa"/>
                    <w:right w:w="100" w:type="dxa"/>
                  </w:tcMar>
                </w:tcPr>
                <w:p w:rsidR="00562C2B" w:rsidRDefault="00562C2B">
                  <w:pPr>
                    <w:widowControl w:val="0"/>
                    <w:spacing w:line="240" w:lineRule="auto"/>
                  </w:pPr>
                </w:p>
              </w:tc>
              <w:tc>
                <w:tcPr>
                  <w:tcW w:w="1746" w:type="dxa"/>
                  <w:shd w:val="clear" w:color="auto" w:fill="auto"/>
                  <w:tcMar>
                    <w:top w:w="100" w:type="dxa"/>
                    <w:left w:w="100" w:type="dxa"/>
                    <w:bottom w:w="100" w:type="dxa"/>
                    <w:right w:w="100" w:type="dxa"/>
                  </w:tcMar>
                </w:tcPr>
                <w:p w:rsidR="00562C2B" w:rsidRDefault="00562C2B">
                  <w:pPr>
                    <w:widowControl w:val="0"/>
                    <w:spacing w:line="240" w:lineRule="auto"/>
                  </w:pPr>
                </w:p>
              </w:tc>
              <w:tc>
                <w:tcPr>
                  <w:tcW w:w="1746" w:type="dxa"/>
                  <w:shd w:val="clear" w:color="auto" w:fill="auto"/>
                  <w:tcMar>
                    <w:top w:w="100" w:type="dxa"/>
                    <w:left w:w="100" w:type="dxa"/>
                    <w:bottom w:w="100" w:type="dxa"/>
                    <w:right w:w="100" w:type="dxa"/>
                  </w:tcMar>
                </w:tcPr>
                <w:p w:rsidR="00562C2B" w:rsidRDefault="00562C2B">
                  <w:pPr>
                    <w:widowControl w:val="0"/>
                    <w:spacing w:line="240" w:lineRule="auto"/>
                  </w:pPr>
                </w:p>
              </w:tc>
              <w:tc>
                <w:tcPr>
                  <w:tcW w:w="1746" w:type="dxa"/>
                  <w:shd w:val="clear" w:color="auto" w:fill="auto"/>
                  <w:tcMar>
                    <w:top w:w="100" w:type="dxa"/>
                    <w:left w:w="100" w:type="dxa"/>
                    <w:bottom w:w="100" w:type="dxa"/>
                    <w:right w:w="100" w:type="dxa"/>
                  </w:tcMar>
                </w:tcPr>
                <w:p w:rsidR="00562C2B" w:rsidRDefault="00562C2B">
                  <w:pPr>
                    <w:widowControl w:val="0"/>
                    <w:spacing w:line="240" w:lineRule="auto"/>
                  </w:pPr>
                </w:p>
              </w:tc>
              <w:tc>
                <w:tcPr>
                  <w:tcW w:w="1746" w:type="dxa"/>
                  <w:shd w:val="clear" w:color="auto" w:fill="auto"/>
                  <w:tcMar>
                    <w:top w:w="100" w:type="dxa"/>
                    <w:left w:w="100" w:type="dxa"/>
                    <w:bottom w:w="100" w:type="dxa"/>
                    <w:right w:w="100" w:type="dxa"/>
                  </w:tcMar>
                </w:tcPr>
                <w:p w:rsidR="00562C2B" w:rsidRDefault="00562C2B">
                  <w:pPr>
                    <w:widowControl w:val="0"/>
                    <w:spacing w:line="240" w:lineRule="auto"/>
                  </w:pPr>
                </w:p>
              </w:tc>
            </w:tr>
          </w:tbl>
          <w:p w:rsidR="00562C2B" w:rsidRDefault="00795311">
            <w:pPr>
              <w:rPr>
                <w:b/>
                <w:sz w:val="28"/>
                <w:szCs w:val="28"/>
              </w:rPr>
            </w:pPr>
            <w:r>
              <w:rPr>
                <w:b/>
                <w:sz w:val="30"/>
                <w:szCs w:val="30"/>
              </w:rPr>
              <w:t>Regular Attenders</w:t>
            </w:r>
          </w:p>
          <w:tbl>
            <w:tblPr>
              <w:tblStyle w:val="a9"/>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6"/>
              <w:gridCol w:w="1746"/>
              <w:gridCol w:w="1747"/>
              <w:gridCol w:w="1747"/>
              <w:gridCol w:w="1747"/>
              <w:gridCol w:w="1747"/>
            </w:tblGrid>
            <w:tr w:rsidR="00562C2B">
              <w:tc>
                <w:tcPr>
                  <w:tcW w:w="1746" w:type="dxa"/>
                  <w:shd w:val="clear" w:color="auto" w:fill="auto"/>
                  <w:tcMar>
                    <w:top w:w="100" w:type="dxa"/>
                    <w:left w:w="100" w:type="dxa"/>
                    <w:bottom w:w="100" w:type="dxa"/>
                    <w:right w:w="100" w:type="dxa"/>
                  </w:tcMar>
                </w:tcPr>
                <w:p w:rsidR="00562C2B" w:rsidRDefault="00562C2B">
                  <w:pPr>
                    <w:widowControl w:val="0"/>
                    <w:spacing w:line="240" w:lineRule="auto"/>
                  </w:pP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1</w:t>
                  </w:r>
                </w:p>
                <w:p w:rsidR="00562C2B" w:rsidRDefault="00795311">
                  <w:pPr>
                    <w:widowControl w:val="0"/>
                    <w:spacing w:line="240" w:lineRule="auto"/>
                    <w:rPr>
                      <w:b/>
                    </w:rPr>
                  </w:pPr>
                  <w:r>
                    <w:rPr>
                      <w:b/>
                    </w:rPr>
                    <w:t>20-21</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2</w:t>
                  </w:r>
                </w:p>
                <w:p w:rsidR="00562C2B" w:rsidRDefault="00795311">
                  <w:pPr>
                    <w:widowControl w:val="0"/>
                    <w:spacing w:line="240" w:lineRule="auto"/>
                    <w:rPr>
                      <w:b/>
                    </w:rPr>
                  </w:pPr>
                  <w:r>
                    <w:rPr>
                      <w:b/>
                    </w:rPr>
                    <w:t>21-22</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3</w:t>
                  </w:r>
                </w:p>
                <w:p w:rsidR="00562C2B" w:rsidRDefault="00795311">
                  <w:pPr>
                    <w:widowControl w:val="0"/>
                    <w:spacing w:line="240" w:lineRule="auto"/>
                    <w:rPr>
                      <w:b/>
                    </w:rPr>
                  </w:pPr>
                  <w:r>
                    <w:rPr>
                      <w:b/>
                    </w:rPr>
                    <w:t>22-23</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4</w:t>
                  </w:r>
                </w:p>
                <w:p w:rsidR="00562C2B" w:rsidRDefault="00795311">
                  <w:pPr>
                    <w:widowControl w:val="0"/>
                    <w:spacing w:line="240" w:lineRule="auto"/>
                    <w:rPr>
                      <w:b/>
                    </w:rPr>
                  </w:pPr>
                  <w:r>
                    <w:rPr>
                      <w:b/>
                    </w:rPr>
                    <w:t>23-24</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 xml:space="preserve">Year 5 </w:t>
                  </w:r>
                </w:p>
                <w:p w:rsidR="00562C2B" w:rsidRDefault="00795311">
                  <w:pPr>
                    <w:widowControl w:val="0"/>
                    <w:spacing w:line="240" w:lineRule="auto"/>
                    <w:rPr>
                      <w:b/>
                    </w:rPr>
                  </w:pPr>
                  <w:r>
                    <w:rPr>
                      <w:b/>
                    </w:rPr>
                    <w:t>24-25</w:t>
                  </w:r>
                </w:p>
              </w:tc>
            </w:tr>
            <w:tr w:rsidR="00562C2B">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Stretch Target</w:t>
                  </w:r>
                </w:p>
              </w:tc>
              <w:tc>
                <w:tcPr>
                  <w:tcW w:w="1746" w:type="dxa"/>
                  <w:tcBorders>
                    <w:top w:val="single" w:sz="6"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88.05</w:t>
                  </w:r>
                </w:p>
              </w:tc>
              <w:tc>
                <w:tcPr>
                  <w:tcW w:w="1746" w:type="dxa"/>
                  <w:tcBorders>
                    <w:top w:val="single" w:sz="6"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88.3</w:t>
                  </w:r>
                </w:p>
              </w:tc>
              <w:tc>
                <w:tcPr>
                  <w:tcW w:w="1746" w:type="dxa"/>
                  <w:tcBorders>
                    <w:top w:val="single" w:sz="6"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88.55</w:t>
                  </w:r>
                </w:p>
              </w:tc>
              <w:tc>
                <w:tcPr>
                  <w:tcW w:w="1746" w:type="dxa"/>
                  <w:tcBorders>
                    <w:top w:val="single" w:sz="6"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88.8</w:t>
                  </w:r>
                </w:p>
              </w:tc>
              <w:tc>
                <w:tcPr>
                  <w:tcW w:w="1746" w:type="dxa"/>
                  <w:tcBorders>
                    <w:top w:val="single" w:sz="6" w:space="0" w:color="000000"/>
                    <w:left w:val="single" w:sz="6" w:space="0" w:color="CCCCCC"/>
                    <w:bottom w:val="single" w:sz="12" w:space="0" w:color="000000"/>
                    <w:right w:val="single" w:sz="12" w:space="0" w:color="000000"/>
                  </w:tcBorders>
                  <w:tcMar>
                    <w:top w:w="0" w:type="dxa"/>
                    <w:left w:w="40" w:type="dxa"/>
                    <w:bottom w:w="0" w:type="dxa"/>
                    <w:right w:w="40" w:type="dxa"/>
                  </w:tcMar>
                  <w:vAlign w:val="center"/>
                </w:tcPr>
                <w:p w:rsidR="00562C2B" w:rsidRDefault="00795311">
                  <w:pPr>
                    <w:widowControl w:val="0"/>
                    <w:jc w:val="center"/>
                  </w:pPr>
                  <w:r>
                    <w:t>89.05</w:t>
                  </w:r>
                </w:p>
              </w:tc>
            </w:tr>
            <w:tr w:rsidR="00562C2B">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Baseline Target</w:t>
                  </w:r>
                </w:p>
              </w:tc>
              <w:tc>
                <w:tcPr>
                  <w:tcW w:w="1746" w:type="dxa"/>
                  <w:tcBorders>
                    <w:top w:val="single" w:sz="12"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87.9</w:t>
                  </w:r>
                </w:p>
              </w:tc>
              <w:tc>
                <w:tcPr>
                  <w:tcW w:w="1746" w:type="dxa"/>
                  <w:tcBorders>
                    <w:top w:val="single" w:sz="12"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88</w:t>
                  </w:r>
                </w:p>
              </w:tc>
              <w:tc>
                <w:tcPr>
                  <w:tcW w:w="1746" w:type="dxa"/>
                  <w:tcBorders>
                    <w:top w:val="single" w:sz="12"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88.1</w:t>
                  </w:r>
                </w:p>
              </w:tc>
              <w:tc>
                <w:tcPr>
                  <w:tcW w:w="1746" w:type="dxa"/>
                  <w:tcBorders>
                    <w:top w:val="single" w:sz="12"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88.2</w:t>
                  </w:r>
                </w:p>
              </w:tc>
              <w:tc>
                <w:tcPr>
                  <w:tcW w:w="1746" w:type="dxa"/>
                  <w:tcBorders>
                    <w:top w:val="single" w:sz="12" w:space="0" w:color="000000"/>
                    <w:left w:val="single" w:sz="6" w:space="0" w:color="CCCCCC"/>
                    <w:bottom w:val="single" w:sz="6" w:space="0" w:color="000000"/>
                    <w:right w:val="single" w:sz="12" w:space="0" w:color="000000"/>
                  </w:tcBorders>
                  <w:tcMar>
                    <w:top w:w="0" w:type="dxa"/>
                    <w:left w:w="40" w:type="dxa"/>
                    <w:bottom w:w="0" w:type="dxa"/>
                    <w:right w:w="40" w:type="dxa"/>
                  </w:tcMar>
                  <w:vAlign w:val="center"/>
                </w:tcPr>
                <w:p w:rsidR="00562C2B" w:rsidRDefault="00795311">
                  <w:pPr>
                    <w:widowControl w:val="0"/>
                    <w:jc w:val="center"/>
                  </w:pPr>
                  <w:r>
                    <w:t>88.3</w:t>
                  </w:r>
                </w:p>
              </w:tc>
            </w:tr>
          </w:tbl>
          <w:p w:rsidR="00562C2B" w:rsidRDefault="00562C2B">
            <w:pPr>
              <w:rPr>
                <w:b/>
                <w:sz w:val="30"/>
                <w:szCs w:val="30"/>
              </w:rPr>
            </w:pPr>
          </w:p>
          <w:p w:rsidR="00562C2B" w:rsidRDefault="00562C2B">
            <w:pPr>
              <w:rPr>
                <w:b/>
                <w:sz w:val="30"/>
                <w:szCs w:val="30"/>
              </w:rPr>
            </w:pPr>
          </w:p>
          <w:p w:rsidR="00562C2B" w:rsidRDefault="00795311">
            <w:pPr>
              <w:rPr>
                <w:b/>
                <w:sz w:val="28"/>
                <w:szCs w:val="28"/>
              </w:rPr>
            </w:pPr>
            <w:r>
              <w:rPr>
                <w:b/>
                <w:sz w:val="30"/>
                <w:szCs w:val="30"/>
              </w:rPr>
              <w:t>Focal Student Groups</w:t>
            </w:r>
          </w:p>
          <w:tbl>
            <w:tblPr>
              <w:tblStyle w:val="aa"/>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6"/>
              <w:gridCol w:w="1746"/>
              <w:gridCol w:w="1747"/>
              <w:gridCol w:w="1747"/>
              <w:gridCol w:w="1747"/>
              <w:gridCol w:w="1747"/>
            </w:tblGrid>
            <w:tr w:rsidR="00562C2B">
              <w:tc>
                <w:tcPr>
                  <w:tcW w:w="1746" w:type="dxa"/>
                  <w:shd w:val="clear" w:color="auto" w:fill="auto"/>
                  <w:tcMar>
                    <w:top w:w="100" w:type="dxa"/>
                    <w:left w:w="100" w:type="dxa"/>
                    <w:bottom w:w="100" w:type="dxa"/>
                    <w:right w:w="100" w:type="dxa"/>
                  </w:tcMar>
                </w:tcPr>
                <w:p w:rsidR="00562C2B" w:rsidRDefault="00562C2B">
                  <w:pPr>
                    <w:widowControl w:val="0"/>
                    <w:spacing w:line="240" w:lineRule="auto"/>
                  </w:pP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1</w:t>
                  </w:r>
                </w:p>
                <w:p w:rsidR="00562C2B" w:rsidRDefault="00795311">
                  <w:pPr>
                    <w:widowControl w:val="0"/>
                    <w:spacing w:line="240" w:lineRule="auto"/>
                    <w:rPr>
                      <w:b/>
                    </w:rPr>
                  </w:pPr>
                  <w:r>
                    <w:rPr>
                      <w:b/>
                    </w:rPr>
                    <w:t>20-21</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2</w:t>
                  </w:r>
                </w:p>
                <w:p w:rsidR="00562C2B" w:rsidRDefault="00795311">
                  <w:pPr>
                    <w:widowControl w:val="0"/>
                    <w:spacing w:line="240" w:lineRule="auto"/>
                    <w:rPr>
                      <w:b/>
                    </w:rPr>
                  </w:pPr>
                  <w:r>
                    <w:rPr>
                      <w:b/>
                    </w:rPr>
                    <w:t>21-22</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3</w:t>
                  </w:r>
                </w:p>
                <w:p w:rsidR="00562C2B" w:rsidRDefault="00795311">
                  <w:pPr>
                    <w:widowControl w:val="0"/>
                    <w:spacing w:line="240" w:lineRule="auto"/>
                    <w:rPr>
                      <w:b/>
                    </w:rPr>
                  </w:pPr>
                  <w:r>
                    <w:rPr>
                      <w:b/>
                    </w:rPr>
                    <w:t>22-23</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Year 4</w:t>
                  </w:r>
                </w:p>
                <w:p w:rsidR="00562C2B" w:rsidRDefault="00795311">
                  <w:pPr>
                    <w:widowControl w:val="0"/>
                    <w:spacing w:line="240" w:lineRule="auto"/>
                    <w:rPr>
                      <w:b/>
                    </w:rPr>
                  </w:pPr>
                  <w:r>
                    <w:rPr>
                      <w:b/>
                    </w:rPr>
                    <w:t>23-24</w:t>
                  </w:r>
                </w:p>
              </w:tc>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 xml:space="preserve">Year 5 </w:t>
                  </w:r>
                </w:p>
                <w:p w:rsidR="00562C2B" w:rsidRDefault="00795311">
                  <w:pPr>
                    <w:widowControl w:val="0"/>
                    <w:spacing w:line="240" w:lineRule="auto"/>
                    <w:rPr>
                      <w:b/>
                    </w:rPr>
                  </w:pPr>
                  <w:r>
                    <w:rPr>
                      <w:b/>
                    </w:rPr>
                    <w:t>24-25</w:t>
                  </w:r>
                </w:p>
              </w:tc>
            </w:tr>
            <w:tr w:rsidR="00562C2B">
              <w:tc>
                <w:tcPr>
                  <w:tcW w:w="1746"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Gap Closing</w:t>
                  </w:r>
                </w:p>
              </w:tc>
              <w:tc>
                <w:tcPr>
                  <w:tcW w:w="1746" w:type="dxa"/>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78.1</w:t>
                  </w:r>
                </w:p>
              </w:tc>
              <w:tc>
                <w:tcPr>
                  <w:tcW w:w="1746"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78.6</w:t>
                  </w:r>
                </w:p>
              </w:tc>
              <w:tc>
                <w:tcPr>
                  <w:tcW w:w="1746"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79.1</w:t>
                  </w:r>
                </w:p>
              </w:tc>
              <w:tc>
                <w:tcPr>
                  <w:tcW w:w="1746" w:type="dxa"/>
                  <w:tcBorders>
                    <w:top w:val="single" w:sz="12" w:space="0" w:color="000000"/>
                    <w:left w:val="single" w:sz="6" w:space="0" w:color="CCCCCC"/>
                    <w:bottom w:val="single" w:sz="12" w:space="0" w:color="000000"/>
                    <w:right w:val="single" w:sz="6" w:space="0" w:color="000000"/>
                  </w:tcBorders>
                  <w:tcMar>
                    <w:top w:w="0" w:type="dxa"/>
                    <w:left w:w="40" w:type="dxa"/>
                    <w:bottom w:w="0" w:type="dxa"/>
                    <w:right w:w="40" w:type="dxa"/>
                  </w:tcMar>
                  <w:vAlign w:val="center"/>
                </w:tcPr>
                <w:p w:rsidR="00562C2B" w:rsidRDefault="00795311">
                  <w:pPr>
                    <w:widowControl w:val="0"/>
                    <w:jc w:val="center"/>
                  </w:pPr>
                  <w:r>
                    <w:t>79.6</w:t>
                  </w:r>
                </w:p>
              </w:tc>
              <w:tc>
                <w:tcPr>
                  <w:tcW w:w="1746" w:type="dxa"/>
                  <w:tcBorders>
                    <w:top w:val="single" w:sz="12" w:space="0" w:color="000000"/>
                    <w:left w:val="single" w:sz="6" w:space="0" w:color="CCCCCC"/>
                    <w:bottom w:val="single" w:sz="12" w:space="0" w:color="000000"/>
                    <w:right w:val="single" w:sz="12" w:space="0" w:color="000000"/>
                  </w:tcBorders>
                  <w:tcMar>
                    <w:top w:w="0" w:type="dxa"/>
                    <w:left w:w="40" w:type="dxa"/>
                    <w:bottom w:w="0" w:type="dxa"/>
                    <w:right w:w="40" w:type="dxa"/>
                  </w:tcMar>
                  <w:vAlign w:val="center"/>
                </w:tcPr>
                <w:p w:rsidR="00562C2B" w:rsidRDefault="00795311">
                  <w:pPr>
                    <w:widowControl w:val="0"/>
                    <w:jc w:val="center"/>
                  </w:pPr>
                  <w:r>
                    <w:t>80.1</w:t>
                  </w:r>
                </w:p>
              </w:tc>
            </w:tr>
          </w:tbl>
          <w:p w:rsidR="00562C2B" w:rsidRDefault="00562C2B">
            <w:pPr>
              <w:rPr>
                <w:b/>
                <w:sz w:val="30"/>
                <w:szCs w:val="30"/>
              </w:rPr>
            </w:pPr>
          </w:p>
          <w:p w:rsidR="00562C2B" w:rsidRDefault="00562C2B">
            <w:pPr>
              <w:widowControl w:val="0"/>
              <w:spacing w:line="240" w:lineRule="auto"/>
              <w:rPr>
                <w:b/>
                <w:sz w:val="24"/>
                <w:szCs w:val="24"/>
              </w:rPr>
            </w:pPr>
          </w:p>
          <w:p w:rsidR="00562C2B" w:rsidRDefault="00562C2B">
            <w:pPr>
              <w:widowControl w:val="0"/>
              <w:spacing w:line="240" w:lineRule="auto"/>
              <w:rPr>
                <w:b/>
                <w:sz w:val="24"/>
                <w:szCs w:val="24"/>
              </w:rPr>
            </w:pPr>
          </w:p>
          <w:p w:rsidR="00562C2B" w:rsidRDefault="00562C2B">
            <w:pPr>
              <w:widowControl w:val="0"/>
              <w:spacing w:line="240" w:lineRule="auto"/>
              <w:rPr>
                <w:b/>
                <w:sz w:val="24"/>
                <w:szCs w:val="24"/>
              </w:rPr>
            </w:pPr>
          </w:p>
          <w:p w:rsidR="00562C2B" w:rsidRDefault="00562C2B">
            <w:pPr>
              <w:widowControl w:val="0"/>
              <w:spacing w:line="240" w:lineRule="auto"/>
              <w:rPr>
                <w:b/>
                <w:sz w:val="24"/>
                <w:szCs w:val="24"/>
              </w:rPr>
            </w:pPr>
          </w:p>
          <w:p w:rsidR="00562C2B" w:rsidRDefault="00562C2B">
            <w:pPr>
              <w:widowControl w:val="0"/>
              <w:spacing w:line="240" w:lineRule="auto"/>
              <w:rPr>
                <w:b/>
                <w:sz w:val="24"/>
                <w:szCs w:val="24"/>
              </w:rPr>
            </w:pPr>
          </w:p>
          <w:p w:rsidR="00562C2B" w:rsidRDefault="00562C2B">
            <w:pPr>
              <w:widowControl w:val="0"/>
              <w:spacing w:line="240" w:lineRule="auto"/>
              <w:rPr>
                <w:b/>
                <w:sz w:val="24"/>
                <w:szCs w:val="24"/>
              </w:rPr>
            </w:pPr>
          </w:p>
          <w:p w:rsidR="00562C2B" w:rsidRDefault="00562C2B">
            <w:pPr>
              <w:widowControl w:val="0"/>
              <w:spacing w:line="240" w:lineRule="auto"/>
              <w:rPr>
                <w:b/>
                <w:sz w:val="24"/>
                <w:szCs w:val="24"/>
              </w:rPr>
            </w:pPr>
          </w:p>
          <w:p w:rsidR="00562C2B" w:rsidRDefault="00562C2B">
            <w:pPr>
              <w:widowControl w:val="0"/>
              <w:spacing w:line="240" w:lineRule="auto"/>
              <w:rPr>
                <w:b/>
                <w:sz w:val="24"/>
                <w:szCs w:val="24"/>
              </w:rPr>
            </w:pPr>
          </w:p>
          <w:p w:rsidR="00562C2B" w:rsidRDefault="00562C2B">
            <w:pPr>
              <w:widowControl w:val="0"/>
              <w:spacing w:line="240" w:lineRule="auto"/>
              <w:rPr>
                <w:b/>
                <w:sz w:val="24"/>
                <w:szCs w:val="24"/>
              </w:rPr>
            </w:pP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rPr>
                <w:b/>
                <w:sz w:val="28"/>
                <w:szCs w:val="28"/>
              </w:rPr>
            </w:pPr>
            <w:r>
              <w:rPr>
                <w:b/>
                <w:sz w:val="28"/>
                <w:szCs w:val="28"/>
              </w:rPr>
              <w:lastRenderedPageBreak/>
              <w:t>Part Six: Use of Funds</w:t>
            </w: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Allowable Uses</w:t>
            </w:r>
          </w:p>
          <w:p w:rsidR="00562C2B" w:rsidRDefault="00795311">
            <w:pPr>
              <w:widowControl w:val="0"/>
              <w:spacing w:line="240" w:lineRule="auto"/>
            </w:pPr>
            <w:r>
              <w:t>Which of the following allowable use categories is your plan designed to fund within? Select any or</w:t>
            </w:r>
          </w:p>
          <w:p w:rsidR="00562C2B" w:rsidRDefault="00795311">
            <w:pPr>
              <w:widowControl w:val="0"/>
              <w:spacing w:line="240" w:lineRule="auto"/>
            </w:pPr>
            <w:proofErr w:type="gramStart"/>
            <w:r>
              <w:t>all</w:t>
            </w:r>
            <w:proofErr w:type="gramEnd"/>
            <w:r>
              <w:t>.</w:t>
            </w:r>
          </w:p>
          <w:p w:rsidR="00562C2B" w:rsidRDefault="00562C2B">
            <w:pPr>
              <w:widowControl w:val="0"/>
              <w:spacing w:line="240" w:lineRule="auto"/>
            </w:pPr>
          </w:p>
          <w:p w:rsidR="00562C2B" w:rsidRDefault="00795311">
            <w:pPr>
              <w:widowControl w:val="0"/>
              <w:spacing w:line="240" w:lineRule="auto"/>
            </w:pPr>
            <w:r>
              <w:t xml:space="preserve">       X  Increasing instructional time</w:t>
            </w:r>
          </w:p>
          <w:p w:rsidR="00562C2B" w:rsidRDefault="00795311">
            <w:pPr>
              <w:widowControl w:val="0"/>
              <w:spacing w:line="240" w:lineRule="auto"/>
            </w:pPr>
            <w:r>
              <w:t xml:space="preserve">       X  Addressing students’ health and safety needs</w:t>
            </w:r>
          </w:p>
          <w:p w:rsidR="00562C2B" w:rsidRDefault="00795311">
            <w:pPr>
              <w:widowControl w:val="0"/>
              <w:spacing w:line="240" w:lineRule="auto"/>
              <w:ind w:left="720"/>
            </w:pPr>
            <w:r>
              <w:lastRenderedPageBreak/>
              <w:t>Evidence-based strategies for reducing class size and caseloads</w:t>
            </w:r>
          </w:p>
          <w:p w:rsidR="00562C2B" w:rsidRDefault="00795311">
            <w:pPr>
              <w:widowControl w:val="0"/>
              <w:spacing w:line="240" w:lineRule="auto"/>
            </w:pPr>
            <w:r>
              <w:t xml:space="preserve">       X Expanding availability of and student participation in well-rounded learning experiences</w:t>
            </w:r>
          </w:p>
          <w:p w:rsidR="00562C2B" w:rsidRDefault="00562C2B">
            <w:pPr>
              <w:widowControl w:val="0"/>
              <w:spacing w:line="240" w:lineRule="auto"/>
              <w:rPr>
                <w:b/>
              </w:rPr>
            </w:pP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rPr>
                <w:b/>
                <w:sz w:val="24"/>
                <w:szCs w:val="24"/>
              </w:rPr>
            </w:pPr>
            <w:r>
              <w:rPr>
                <w:b/>
                <w:sz w:val="24"/>
                <w:szCs w:val="24"/>
              </w:rPr>
              <w:lastRenderedPageBreak/>
              <w:t>Meeting Students Mental and Behavioral Health Needs</w:t>
            </w:r>
          </w:p>
          <w:p w:rsidR="00562C2B" w:rsidRDefault="00795311">
            <w:pPr>
              <w:widowControl w:val="0"/>
              <w:spacing w:line="240" w:lineRule="auto"/>
            </w:pPr>
            <w:r>
              <w:t>Identify which allowable use(s) will be designated to meet student mental and behavioral needs.</w:t>
            </w:r>
          </w:p>
          <w:p w:rsidR="00562C2B" w:rsidRDefault="00562C2B">
            <w:pPr>
              <w:widowControl w:val="0"/>
              <w:spacing w:line="240" w:lineRule="auto"/>
            </w:pPr>
          </w:p>
          <w:p w:rsidR="00562C2B" w:rsidRDefault="00795311">
            <w:pPr>
              <w:widowControl w:val="0"/>
              <w:spacing w:line="240" w:lineRule="auto"/>
            </w:pPr>
            <w:r>
              <w:t xml:space="preserve">        X  Increasing instructional time</w:t>
            </w:r>
          </w:p>
          <w:p w:rsidR="00562C2B" w:rsidRDefault="00795311">
            <w:pPr>
              <w:widowControl w:val="0"/>
              <w:spacing w:line="240" w:lineRule="auto"/>
            </w:pPr>
            <w:r>
              <w:t xml:space="preserve">        X Addressing students’ health and safety needs</w:t>
            </w:r>
          </w:p>
          <w:p w:rsidR="00562C2B" w:rsidRDefault="00795311">
            <w:pPr>
              <w:widowControl w:val="0"/>
              <w:spacing w:line="240" w:lineRule="auto"/>
              <w:ind w:left="720"/>
            </w:pPr>
            <w:r>
              <w:t>Evidence-based strategies for reducing class size and caseloads</w:t>
            </w:r>
          </w:p>
          <w:p w:rsidR="00562C2B" w:rsidRDefault="00795311">
            <w:pPr>
              <w:widowControl w:val="0"/>
              <w:spacing w:line="240" w:lineRule="auto"/>
            </w:pPr>
            <w:r>
              <w:t xml:space="preserve">        X  Expanding availability of and student participation in well-rounded learning experiences</w:t>
            </w:r>
          </w:p>
          <w:p w:rsidR="00562C2B" w:rsidRDefault="00562C2B">
            <w:pPr>
              <w:widowControl w:val="0"/>
              <w:spacing w:line="240" w:lineRule="auto"/>
              <w:ind w:left="720"/>
            </w:pPr>
          </w:p>
        </w:tc>
      </w:tr>
      <w:tr w:rsidR="00562C2B">
        <w:tc>
          <w:tcPr>
            <w:tcW w:w="10680" w:type="dxa"/>
            <w:shd w:val="clear" w:color="auto" w:fill="auto"/>
            <w:tcMar>
              <w:top w:w="100" w:type="dxa"/>
              <w:left w:w="100" w:type="dxa"/>
              <w:bottom w:w="100" w:type="dxa"/>
              <w:right w:w="100" w:type="dxa"/>
            </w:tcMar>
          </w:tcPr>
          <w:p w:rsidR="00562C2B" w:rsidRDefault="00562C2B">
            <w:pPr>
              <w:widowControl w:val="0"/>
              <w:spacing w:line="240" w:lineRule="auto"/>
              <w:rPr>
                <w:b/>
                <w:sz w:val="24"/>
                <w:szCs w:val="24"/>
              </w:rPr>
            </w:pPr>
          </w:p>
          <w:p w:rsidR="00562C2B" w:rsidRDefault="00562C2B">
            <w:pPr>
              <w:widowControl w:val="0"/>
              <w:spacing w:line="240" w:lineRule="auto"/>
              <w:rPr>
                <w:b/>
                <w:sz w:val="24"/>
                <w:szCs w:val="24"/>
              </w:rPr>
            </w:pPr>
          </w:p>
          <w:p w:rsidR="00562C2B" w:rsidRDefault="00562C2B">
            <w:pPr>
              <w:widowControl w:val="0"/>
              <w:spacing w:line="240" w:lineRule="auto"/>
              <w:rPr>
                <w:b/>
                <w:sz w:val="24"/>
                <w:szCs w:val="24"/>
              </w:rPr>
            </w:pPr>
          </w:p>
          <w:p w:rsidR="00562C2B" w:rsidRDefault="00562C2B">
            <w:pPr>
              <w:widowControl w:val="0"/>
              <w:spacing w:line="240" w:lineRule="auto"/>
              <w:rPr>
                <w:b/>
                <w:sz w:val="24"/>
                <w:szCs w:val="24"/>
              </w:rPr>
            </w:pPr>
          </w:p>
          <w:p w:rsidR="00562C2B" w:rsidRDefault="00562C2B">
            <w:pPr>
              <w:widowControl w:val="0"/>
              <w:spacing w:line="240" w:lineRule="auto"/>
              <w:rPr>
                <w:b/>
                <w:sz w:val="24"/>
                <w:szCs w:val="24"/>
              </w:rPr>
            </w:pPr>
          </w:p>
          <w:p w:rsidR="00562C2B" w:rsidRDefault="00562C2B">
            <w:pPr>
              <w:widowControl w:val="0"/>
              <w:spacing w:line="240" w:lineRule="auto"/>
              <w:rPr>
                <w:b/>
                <w:sz w:val="24"/>
                <w:szCs w:val="24"/>
              </w:rPr>
            </w:pPr>
          </w:p>
          <w:p w:rsidR="00562C2B" w:rsidRDefault="00562C2B">
            <w:pPr>
              <w:widowControl w:val="0"/>
              <w:spacing w:line="240" w:lineRule="auto"/>
              <w:rPr>
                <w:b/>
                <w:sz w:val="24"/>
                <w:szCs w:val="24"/>
              </w:rPr>
            </w:pPr>
          </w:p>
          <w:p w:rsidR="00562C2B" w:rsidRDefault="00795311">
            <w:pPr>
              <w:widowControl w:val="0"/>
              <w:spacing w:line="240" w:lineRule="auto"/>
              <w:rPr>
                <w:b/>
                <w:sz w:val="24"/>
                <w:szCs w:val="24"/>
              </w:rPr>
            </w:pPr>
            <w:r>
              <w:rPr>
                <w:b/>
                <w:sz w:val="24"/>
                <w:szCs w:val="24"/>
              </w:rPr>
              <w:t>Describe how you will utilize SIA Funds (500 words or less)</w:t>
            </w:r>
          </w:p>
          <w:p w:rsidR="00562C2B" w:rsidRDefault="00562C2B">
            <w:pPr>
              <w:widowControl w:val="0"/>
              <w:spacing w:line="240" w:lineRule="auto"/>
              <w:rPr>
                <w:b/>
              </w:rPr>
            </w:pP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rPr>
                <w:sz w:val="24"/>
                <w:szCs w:val="24"/>
              </w:rPr>
            </w:pPr>
            <w:r>
              <w:rPr>
                <w:sz w:val="24"/>
                <w:szCs w:val="24"/>
              </w:rPr>
              <w:t>Student Investment Account funds will be used to:</w:t>
            </w:r>
          </w:p>
          <w:p w:rsidR="00562C2B" w:rsidRDefault="00795311">
            <w:pPr>
              <w:widowControl w:val="0"/>
              <w:numPr>
                <w:ilvl w:val="0"/>
                <w:numId w:val="11"/>
              </w:numPr>
              <w:spacing w:line="240" w:lineRule="auto"/>
              <w:rPr>
                <w:sz w:val="24"/>
                <w:szCs w:val="24"/>
              </w:rPr>
            </w:pPr>
            <w:r>
              <w:rPr>
                <w:sz w:val="24"/>
                <w:szCs w:val="24"/>
              </w:rPr>
              <w:t>Improve academic outcomes for all students by providing tutoring, summer and after school learning opportunities, and implementation of a research-based instructional program;</w:t>
            </w:r>
          </w:p>
          <w:p w:rsidR="00562C2B" w:rsidRDefault="00795311">
            <w:pPr>
              <w:widowControl w:val="0"/>
              <w:numPr>
                <w:ilvl w:val="0"/>
                <w:numId w:val="11"/>
              </w:numPr>
              <w:spacing w:line="240" w:lineRule="auto"/>
              <w:rPr>
                <w:sz w:val="24"/>
                <w:szCs w:val="24"/>
              </w:rPr>
            </w:pPr>
            <w:r>
              <w:rPr>
                <w:sz w:val="24"/>
                <w:szCs w:val="24"/>
              </w:rPr>
              <w:t>Provide social/emotional/behavioral supports for students through direct services, research-based instructional programs and establishment of other supports for all students, including  targeted supports for students identified with more intense needs;</w:t>
            </w:r>
          </w:p>
          <w:p w:rsidR="00562C2B" w:rsidRDefault="00795311">
            <w:pPr>
              <w:widowControl w:val="0"/>
              <w:numPr>
                <w:ilvl w:val="0"/>
                <w:numId w:val="11"/>
              </w:numPr>
              <w:spacing w:line="240" w:lineRule="auto"/>
              <w:rPr>
                <w:sz w:val="24"/>
                <w:szCs w:val="24"/>
              </w:rPr>
            </w:pPr>
            <w:r>
              <w:rPr>
                <w:sz w:val="24"/>
                <w:szCs w:val="24"/>
              </w:rPr>
              <w:t>Improve academic outcomes for all students by providing teachers opportunities to review data and plan instruction based on data;</w:t>
            </w:r>
          </w:p>
          <w:p w:rsidR="00562C2B" w:rsidRDefault="00795311">
            <w:pPr>
              <w:widowControl w:val="0"/>
              <w:numPr>
                <w:ilvl w:val="0"/>
                <w:numId w:val="11"/>
              </w:numPr>
              <w:spacing w:line="240" w:lineRule="auto"/>
              <w:rPr>
                <w:sz w:val="24"/>
                <w:szCs w:val="24"/>
              </w:rPr>
            </w:pPr>
            <w:r>
              <w:rPr>
                <w:sz w:val="24"/>
                <w:szCs w:val="24"/>
              </w:rPr>
              <w:t>Improve academic outcomes for all students by providing teachers with peer supports, including on-site mentoring, peer observation and opportunities for collegial planning and other peer supports;</w:t>
            </w:r>
          </w:p>
          <w:p w:rsidR="00562C2B" w:rsidRDefault="00795311">
            <w:pPr>
              <w:widowControl w:val="0"/>
              <w:numPr>
                <w:ilvl w:val="0"/>
                <w:numId w:val="11"/>
              </w:numPr>
              <w:spacing w:line="240" w:lineRule="auto"/>
              <w:rPr>
                <w:sz w:val="24"/>
                <w:szCs w:val="24"/>
              </w:rPr>
            </w:pPr>
            <w:r>
              <w:rPr>
                <w:sz w:val="24"/>
                <w:szCs w:val="24"/>
              </w:rPr>
              <w:t xml:space="preserve">Improve academic outcomes for all students by providing site-based professional development opportunities--to be determined by site needs, which will inform and support teacher growth. </w:t>
            </w:r>
          </w:p>
          <w:p w:rsidR="00562C2B" w:rsidRDefault="00562C2B">
            <w:pPr>
              <w:widowControl w:val="0"/>
              <w:spacing w:line="240" w:lineRule="auto"/>
              <w:rPr>
                <w:b/>
                <w:sz w:val="24"/>
                <w:szCs w:val="24"/>
              </w:rPr>
            </w:pPr>
          </w:p>
          <w:p w:rsidR="00562C2B" w:rsidRDefault="00562C2B">
            <w:pPr>
              <w:widowControl w:val="0"/>
              <w:spacing w:line="240" w:lineRule="auto"/>
              <w:rPr>
                <w:b/>
                <w:sz w:val="24"/>
                <w:szCs w:val="24"/>
              </w:rPr>
            </w:pPr>
          </w:p>
          <w:p w:rsidR="00562C2B" w:rsidRDefault="00562C2B">
            <w:pPr>
              <w:widowControl w:val="0"/>
              <w:spacing w:line="240" w:lineRule="auto"/>
              <w:rPr>
                <w:b/>
                <w:sz w:val="24"/>
                <w:szCs w:val="24"/>
              </w:rPr>
            </w:pPr>
          </w:p>
          <w:p w:rsidR="00562C2B" w:rsidRDefault="00562C2B">
            <w:pPr>
              <w:widowControl w:val="0"/>
              <w:spacing w:line="240" w:lineRule="auto"/>
              <w:rPr>
                <w:b/>
                <w:sz w:val="24"/>
                <w:szCs w:val="24"/>
              </w:rPr>
            </w:pPr>
          </w:p>
          <w:p w:rsidR="00562C2B" w:rsidRDefault="00562C2B">
            <w:pPr>
              <w:widowControl w:val="0"/>
              <w:spacing w:line="240" w:lineRule="auto"/>
              <w:rPr>
                <w:b/>
                <w:sz w:val="24"/>
                <w:szCs w:val="24"/>
              </w:rPr>
            </w:pPr>
          </w:p>
          <w:p w:rsidR="00562C2B" w:rsidRDefault="00562C2B">
            <w:pPr>
              <w:widowControl w:val="0"/>
              <w:spacing w:line="240" w:lineRule="auto"/>
              <w:rPr>
                <w:b/>
                <w:sz w:val="24"/>
                <w:szCs w:val="24"/>
              </w:rPr>
            </w:pPr>
          </w:p>
          <w:p w:rsidR="00562C2B" w:rsidRDefault="00562C2B">
            <w:pPr>
              <w:widowControl w:val="0"/>
              <w:spacing w:line="240" w:lineRule="auto"/>
              <w:rPr>
                <w:b/>
                <w:sz w:val="24"/>
                <w:szCs w:val="24"/>
              </w:rPr>
            </w:pP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rPr>
                <w:b/>
                <w:sz w:val="24"/>
                <w:szCs w:val="24"/>
              </w:rPr>
            </w:pPr>
            <w:r>
              <w:rPr>
                <w:b/>
                <w:sz w:val="24"/>
                <w:szCs w:val="24"/>
              </w:rPr>
              <w:t xml:space="preserve">Addressing the Needs and Impact on Focal Student Groups </w:t>
            </w: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pPr>
            <w:r>
              <w:lastRenderedPageBreak/>
              <w:t>Describe potential academic impact for all and focal student groups (500 words or less)</w:t>
            </w: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pPr>
            <w:r>
              <w:t xml:space="preserve">All students will benefit from the SIA funded programs and activities. All students will have access to resources provided. Particular targets identified for additional services include: </w:t>
            </w:r>
          </w:p>
          <w:p w:rsidR="00562C2B" w:rsidRDefault="00795311">
            <w:pPr>
              <w:widowControl w:val="0"/>
              <w:numPr>
                <w:ilvl w:val="0"/>
                <w:numId w:val="2"/>
              </w:numPr>
              <w:spacing w:line="240" w:lineRule="auto"/>
            </w:pPr>
            <w:r>
              <w:t xml:space="preserve">students in need of social/emotional/behavioral support; </w:t>
            </w:r>
          </w:p>
          <w:p w:rsidR="00562C2B" w:rsidRDefault="00795311">
            <w:pPr>
              <w:widowControl w:val="0"/>
              <w:numPr>
                <w:ilvl w:val="0"/>
                <w:numId w:val="2"/>
              </w:numPr>
              <w:spacing w:line="240" w:lineRule="auto"/>
            </w:pPr>
            <w:r>
              <w:t>Students in need of additional academic support;</w:t>
            </w:r>
          </w:p>
          <w:p w:rsidR="00562C2B" w:rsidRDefault="00795311">
            <w:pPr>
              <w:widowControl w:val="0"/>
              <w:numPr>
                <w:ilvl w:val="0"/>
                <w:numId w:val="2"/>
              </w:numPr>
              <w:spacing w:line="240" w:lineRule="auto"/>
            </w:pPr>
            <w:r>
              <w:t>Students in need of additional learning opportunities;</w:t>
            </w:r>
          </w:p>
          <w:p w:rsidR="00562C2B" w:rsidRDefault="00795311">
            <w:pPr>
              <w:widowControl w:val="0"/>
              <w:numPr>
                <w:ilvl w:val="0"/>
                <w:numId w:val="2"/>
              </w:numPr>
              <w:spacing w:line="240" w:lineRule="auto"/>
            </w:pPr>
            <w:r>
              <w:t>Identified learning needs of all students in the area of expository writing</w:t>
            </w:r>
          </w:p>
          <w:p w:rsidR="00562C2B" w:rsidRDefault="00562C2B">
            <w:pPr>
              <w:widowControl w:val="0"/>
              <w:spacing w:line="240" w:lineRule="auto"/>
              <w:rPr>
                <w:b/>
              </w:rPr>
            </w:pPr>
          </w:p>
          <w:p w:rsidR="00562C2B" w:rsidRDefault="00562C2B">
            <w:pPr>
              <w:widowControl w:val="0"/>
              <w:spacing w:line="240" w:lineRule="auto"/>
              <w:rPr>
                <w:b/>
              </w:rPr>
            </w:pP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pPr>
            <w:r>
              <w:t>What barriers, risks, or choices are being made…</w:t>
            </w:r>
            <w:proofErr w:type="gramStart"/>
            <w:r>
              <w:t>.</w:t>
            </w:r>
            <w:proofErr w:type="gramEnd"/>
            <w:r>
              <w:t xml:space="preserve"> (250 words)</w:t>
            </w: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pPr>
            <w:r>
              <w:t xml:space="preserve">The primary barrier to success in implementation of these goals and actions is securing staffing for some of the specific programs--particularly in the area of social/emotional/behavioral needs. We will work with other local school districts, health authorities and the ESD to ameliorate this challenge. The choices we are making are attempts to address long-standing needs, based on on-going feedback from all stakeholders. </w:t>
            </w: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p w:rsidR="00562C2B" w:rsidRDefault="00562C2B">
            <w:pPr>
              <w:widowControl w:val="0"/>
              <w:spacing w:line="240" w:lineRule="auto"/>
              <w:rPr>
                <w:b/>
              </w:rPr>
            </w:pP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rPr>
                <w:b/>
                <w:sz w:val="28"/>
                <w:szCs w:val="28"/>
              </w:rPr>
            </w:pPr>
            <w:r>
              <w:rPr>
                <w:b/>
                <w:sz w:val="28"/>
                <w:szCs w:val="28"/>
              </w:rPr>
              <w:t>Part Seven: Documentation and Board Approval</w:t>
            </w: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rPr>
                <w:b/>
              </w:rPr>
            </w:pPr>
            <w:r>
              <w:rPr>
                <w:b/>
              </w:rPr>
              <w:t>Evidence of Board Approval (upload meeting minutes, notes, etc.)</w:t>
            </w:r>
          </w:p>
          <w:p w:rsidR="00562C2B" w:rsidRDefault="00795311">
            <w:pPr>
              <w:widowControl w:val="0"/>
              <w:spacing w:line="240" w:lineRule="auto"/>
              <w:rPr>
                <w:b/>
              </w:rPr>
            </w:pPr>
            <w:r>
              <w:rPr>
                <w:b/>
              </w:rPr>
              <w:t>Provide a link where plan exists on a public website</w:t>
            </w: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rPr>
                <w:b/>
                <w:sz w:val="28"/>
                <w:szCs w:val="28"/>
              </w:rPr>
            </w:pPr>
            <w:r>
              <w:rPr>
                <w:b/>
                <w:sz w:val="28"/>
                <w:szCs w:val="28"/>
              </w:rPr>
              <w:t>Part Eight: Public Charter Schools (if applicable)</w:t>
            </w: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pPr>
            <w:r>
              <w:t>Do you sponsor a public charter school(s)?</w:t>
            </w:r>
          </w:p>
          <w:p w:rsidR="00562C2B" w:rsidRDefault="00562C2B">
            <w:pPr>
              <w:widowControl w:val="0"/>
              <w:spacing w:line="240" w:lineRule="auto"/>
            </w:pPr>
          </w:p>
          <w:p w:rsidR="00562C2B" w:rsidRDefault="00795311">
            <w:pPr>
              <w:widowControl w:val="0"/>
              <w:spacing w:line="240" w:lineRule="auto"/>
            </w:pPr>
            <w:r>
              <w:t xml:space="preserve">       X   Yes</w:t>
            </w:r>
          </w:p>
          <w:p w:rsidR="00562C2B" w:rsidRDefault="00795311">
            <w:pPr>
              <w:widowControl w:val="0"/>
              <w:numPr>
                <w:ilvl w:val="0"/>
                <w:numId w:val="19"/>
              </w:numPr>
              <w:spacing w:line="240" w:lineRule="auto"/>
            </w:pPr>
            <w:r>
              <w:t>No</w:t>
            </w:r>
          </w:p>
        </w:tc>
      </w:tr>
      <w:tr w:rsidR="00562C2B">
        <w:tc>
          <w:tcPr>
            <w:tcW w:w="10680" w:type="dxa"/>
            <w:shd w:val="clear" w:color="auto" w:fill="auto"/>
            <w:tcMar>
              <w:top w:w="100" w:type="dxa"/>
              <w:left w:w="100" w:type="dxa"/>
              <w:bottom w:w="100" w:type="dxa"/>
              <w:right w:w="100" w:type="dxa"/>
            </w:tcMar>
          </w:tcPr>
          <w:p w:rsidR="00562C2B" w:rsidRDefault="00562C2B">
            <w:pPr>
              <w:widowControl w:val="0"/>
              <w:spacing w:line="240" w:lineRule="auto"/>
              <w:rPr>
                <w:b/>
              </w:rPr>
            </w:pP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pPr>
            <w:r>
              <w:t>Did any public charter school(s) you invited to participate in your SIA plan decline to participate?</w:t>
            </w:r>
          </w:p>
          <w:p w:rsidR="00562C2B" w:rsidRDefault="00562C2B">
            <w:pPr>
              <w:widowControl w:val="0"/>
              <w:spacing w:line="240" w:lineRule="auto"/>
            </w:pPr>
          </w:p>
          <w:p w:rsidR="00562C2B" w:rsidRDefault="00795311">
            <w:pPr>
              <w:widowControl w:val="0"/>
              <w:spacing w:line="240" w:lineRule="auto"/>
            </w:pPr>
            <w:r>
              <w:t xml:space="preserve">        X  Yes</w:t>
            </w:r>
          </w:p>
          <w:p w:rsidR="00562C2B" w:rsidRDefault="00795311">
            <w:pPr>
              <w:widowControl w:val="0"/>
              <w:numPr>
                <w:ilvl w:val="0"/>
                <w:numId w:val="9"/>
              </w:numPr>
              <w:spacing w:line="240" w:lineRule="auto"/>
            </w:pPr>
            <w:r>
              <w:t>No</w:t>
            </w:r>
          </w:p>
          <w:p w:rsidR="00562C2B" w:rsidRDefault="00562C2B">
            <w:pPr>
              <w:widowControl w:val="0"/>
              <w:spacing w:line="240" w:lineRule="auto"/>
            </w:pP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rPr>
                <w:b/>
                <w:sz w:val="24"/>
                <w:szCs w:val="24"/>
              </w:rPr>
            </w:pPr>
            <w:r>
              <w:rPr>
                <w:b/>
                <w:sz w:val="24"/>
                <w:szCs w:val="24"/>
              </w:rPr>
              <w:t>Collaboration (150 words or less)</w:t>
            </w: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rPr>
                <w:b/>
                <w:sz w:val="24"/>
                <w:szCs w:val="24"/>
              </w:rPr>
            </w:pPr>
            <w:r>
              <w:rPr>
                <w:b/>
                <w:sz w:val="24"/>
                <w:szCs w:val="24"/>
              </w:rPr>
              <w:lastRenderedPageBreak/>
              <w:t xml:space="preserve">Agreements </w:t>
            </w:r>
          </w:p>
          <w:p w:rsidR="00562C2B" w:rsidRDefault="00795311">
            <w:pPr>
              <w:widowControl w:val="0"/>
              <w:spacing w:line="240" w:lineRule="auto"/>
            </w:pPr>
            <w:r>
              <w:t>Upload charter school SIA specific agreements</w:t>
            </w:r>
          </w:p>
          <w:p w:rsidR="00562C2B" w:rsidRDefault="00562C2B">
            <w:pPr>
              <w:widowControl w:val="0"/>
              <w:spacing w:line="240" w:lineRule="auto"/>
            </w:pPr>
          </w:p>
          <w:p w:rsidR="00562C2B" w:rsidRDefault="00562C2B">
            <w:pPr>
              <w:widowControl w:val="0"/>
              <w:spacing w:line="240" w:lineRule="auto"/>
            </w:pPr>
          </w:p>
          <w:p w:rsidR="00562C2B" w:rsidRDefault="00562C2B">
            <w:pPr>
              <w:widowControl w:val="0"/>
              <w:spacing w:line="240" w:lineRule="auto"/>
            </w:pPr>
          </w:p>
          <w:p w:rsidR="00562C2B" w:rsidRDefault="00562C2B">
            <w:pPr>
              <w:widowControl w:val="0"/>
              <w:spacing w:line="240" w:lineRule="auto"/>
            </w:pPr>
          </w:p>
          <w:p w:rsidR="00562C2B" w:rsidRDefault="00562C2B">
            <w:pPr>
              <w:widowControl w:val="0"/>
              <w:spacing w:line="240" w:lineRule="auto"/>
            </w:pPr>
            <w:bookmarkStart w:id="0" w:name="_GoBack"/>
            <w:bookmarkEnd w:id="0"/>
          </w:p>
          <w:p w:rsidR="00795311" w:rsidRDefault="00795311">
            <w:pPr>
              <w:widowControl w:val="0"/>
              <w:spacing w:line="240" w:lineRule="auto"/>
            </w:pPr>
          </w:p>
          <w:p w:rsidR="00562C2B" w:rsidRDefault="00562C2B">
            <w:pPr>
              <w:widowControl w:val="0"/>
              <w:spacing w:line="240" w:lineRule="auto"/>
            </w:pPr>
          </w:p>
          <w:p w:rsidR="00562C2B" w:rsidRDefault="00562C2B">
            <w:pPr>
              <w:widowControl w:val="0"/>
              <w:spacing w:line="240" w:lineRule="auto"/>
            </w:pPr>
          </w:p>
          <w:p w:rsidR="00562C2B" w:rsidRDefault="00562C2B">
            <w:pPr>
              <w:widowControl w:val="0"/>
              <w:spacing w:line="240" w:lineRule="auto"/>
            </w:pPr>
          </w:p>
          <w:p w:rsidR="00562C2B" w:rsidRDefault="00562C2B">
            <w:pPr>
              <w:widowControl w:val="0"/>
              <w:spacing w:line="240" w:lineRule="auto"/>
            </w:pPr>
          </w:p>
        </w:tc>
      </w:tr>
      <w:tr w:rsidR="00562C2B">
        <w:tc>
          <w:tcPr>
            <w:tcW w:w="10680" w:type="dxa"/>
            <w:shd w:val="clear" w:color="auto" w:fill="auto"/>
            <w:tcMar>
              <w:top w:w="100" w:type="dxa"/>
              <w:left w:w="100" w:type="dxa"/>
              <w:bottom w:w="100" w:type="dxa"/>
              <w:right w:w="100" w:type="dxa"/>
            </w:tcMar>
          </w:tcPr>
          <w:p w:rsidR="00562C2B" w:rsidRDefault="00795311">
            <w:pPr>
              <w:widowControl w:val="0"/>
              <w:spacing w:line="240" w:lineRule="auto"/>
              <w:rPr>
                <w:b/>
                <w:sz w:val="24"/>
                <w:szCs w:val="24"/>
              </w:rPr>
            </w:pPr>
            <w:r>
              <w:rPr>
                <w:b/>
                <w:sz w:val="24"/>
                <w:szCs w:val="24"/>
              </w:rPr>
              <w:t>Applicant Assurances</w:t>
            </w:r>
          </w:p>
          <w:p w:rsidR="00562C2B" w:rsidRDefault="00795311">
            <w:pPr>
              <w:widowControl w:val="0"/>
              <w:spacing w:line="240" w:lineRule="auto"/>
            </w:pPr>
            <w:r>
              <w:t>By checking the boxes below, the school district or charter school assures: (check each box)</w:t>
            </w:r>
          </w:p>
          <w:p w:rsidR="00562C2B" w:rsidRDefault="00562C2B">
            <w:pPr>
              <w:widowControl w:val="0"/>
              <w:spacing w:line="240" w:lineRule="auto"/>
            </w:pPr>
          </w:p>
          <w:p w:rsidR="00562C2B" w:rsidRDefault="00795311">
            <w:pPr>
              <w:widowControl w:val="0"/>
              <w:numPr>
                <w:ilvl w:val="0"/>
                <w:numId w:val="3"/>
              </w:numPr>
              <w:spacing w:line="240" w:lineRule="auto"/>
            </w:pPr>
            <w:r>
              <w:t>Adherence to the expectations for using its Continuous Improvement Plan (CIP) needs</w:t>
            </w:r>
          </w:p>
          <w:p w:rsidR="00562C2B" w:rsidRDefault="00795311">
            <w:pPr>
              <w:widowControl w:val="0"/>
              <w:numPr>
                <w:ilvl w:val="0"/>
                <w:numId w:val="3"/>
              </w:numPr>
              <w:spacing w:line="240" w:lineRule="auto"/>
            </w:pPr>
            <w:proofErr w:type="gramStart"/>
            <w:r>
              <w:t>assessment</w:t>
            </w:r>
            <w:proofErr w:type="gramEnd"/>
            <w:r>
              <w:t xml:space="preserve"> to inform SIA planning.</w:t>
            </w:r>
          </w:p>
          <w:p w:rsidR="00562C2B" w:rsidRDefault="00795311">
            <w:pPr>
              <w:widowControl w:val="0"/>
              <w:numPr>
                <w:ilvl w:val="0"/>
                <w:numId w:val="3"/>
              </w:numPr>
              <w:spacing w:line="240" w:lineRule="auto"/>
            </w:pPr>
            <w:r>
              <w:t>Input from staff, focal student groups, and families of focal student groups was used to inform</w:t>
            </w:r>
          </w:p>
          <w:p w:rsidR="00562C2B" w:rsidRDefault="00795311">
            <w:pPr>
              <w:widowControl w:val="0"/>
              <w:numPr>
                <w:ilvl w:val="0"/>
                <w:numId w:val="3"/>
              </w:numPr>
              <w:spacing w:line="240" w:lineRule="auto"/>
            </w:pPr>
            <w:r>
              <w:t>SIA planning (other community engagement input may also be used).</w:t>
            </w:r>
          </w:p>
          <w:p w:rsidR="00562C2B" w:rsidRDefault="00795311">
            <w:pPr>
              <w:widowControl w:val="0"/>
              <w:numPr>
                <w:ilvl w:val="0"/>
                <w:numId w:val="3"/>
              </w:numPr>
              <w:spacing w:line="240" w:lineRule="auto"/>
            </w:pPr>
            <w:r>
              <w:t>Disaggregated data by focal student group was examined during the SIA planning process.</w:t>
            </w:r>
          </w:p>
          <w:p w:rsidR="00562C2B" w:rsidRDefault="00795311">
            <w:pPr>
              <w:widowControl w:val="0"/>
              <w:numPr>
                <w:ilvl w:val="0"/>
                <w:numId w:val="3"/>
              </w:numPr>
              <w:spacing w:line="240" w:lineRule="auto"/>
            </w:pPr>
            <w:r>
              <w:t>The recommendations from the Quality Education Commission (QEC) were reviewed and</w:t>
            </w:r>
          </w:p>
          <w:p w:rsidR="00562C2B" w:rsidRDefault="00795311">
            <w:pPr>
              <w:widowControl w:val="0"/>
              <w:numPr>
                <w:ilvl w:val="0"/>
                <w:numId w:val="3"/>
              </w:numPr>
              <w:spacing w:line="240" w:lineRule="auto"/>
            </w:pPr>
            <w:proofErr w:type="gramStart"/>
            <w:r>
              <w:t>considered</w:t>
            </w:r>
            <w:proofErr w:type="gramEnd"/>
            <w:r>
              <w:t>.</w:t>
            </w:r>
          </w:p>
          <w:p w:rsidR="00562C2B" w:rsidRDefault="00795311">
            <w:pPr>
              <w:widowControl w:val="0"/>
              <w:numPr>
                <w:ilvl w:val="0"/>
                <w:numId w:val="3"/>
              </w:numPr>
              <w:spacing w:line="240" w:lineRule="auto"/>
            </w:pPr>
            <w:r>
              <w:t>The district’s SIA plan is aligned to its CIP. [Not required for eligible charter schools]</w:t>
            </w:r>
          </w:p>
          <w:p w:rsidR="00562C2B" w:rsidRDefault="00795311">
            <w:pPr>
              <w:widowControl w:val="0"/>
              <w:numPr>
                <w:ilvl w:val="0"/>
                <w:numId w:val="3"/>
              </w:numPr>
              <w:spacing w:line="240" w:lineRule="auto"/>
            </w:pPr>
            <w:r>
              <w:t>Agreement to provide requested reports and information to the Oregon Department of</w:t>
            </w:r>
          </w:p>
          <w:p w:rsidR="00562C2B" w:rsidRDefault="00795311">
            <w:pPr>
              <w:widowControl w:val="0"/>
              <w:numPr>
                <w:ilvl w:val="0"/>
                <w:numId w:val="3"/>
              </w:numPr>
              <w:spacing w:line="240" w:lineRule="auto"/>
            </w:pPr>
            <w:r>
              <w:t>Education.</w:t>
            </w:r>
          </w:p>
          <w:p w:rsidR="00562C2B" w:rsidRDefault="00562C2B">
            <w:pPr>
              <w:widowControl w:val="0"/>
              <w:spacing w:line="240" w:lineRule="auto"/>
              <w:rPr>
                <w:b/>
                <w:sz w:val="24"/>
                <w:szCs w:val="24"/>
              </w:rPr>
            </w:pPr>
          </w:p>
        </w:tc>
      </w:tr>
    </w:tbl>
    <w:p w:rsidR="00562C2B" w:rsidRDefault="00562C2B"/>
    <w:p w:rsidR="00562C2B" w:rsidRDefault="00562C2B"/>
    <w:p w:rsidR="00562C2B" w:rsidRDefault="00795311">
      <w:pPr>
        <w:rPr>
          <w:b/>
        </w:rPr>
      </w:pPr>
      <w:r>
        <w:rPr>
          <w:b/>
        </w:rPr>
        <w:t>**** Below is a reference of written portions required word counts. Specific questions that need to be answered for each section can be found in the Guidance for Eligible Applicants starting on page 12 and continuing through page 21.</w:t>
      </w:r>
    </w:p>
    <w:p w:rsidR="00562C2B" w:rsidRDefault="00562C2B">
      <w:pPr>
        <w:rPr>
          <w:b/>
        </w:rPr>
      </w:pPr>
    </w:p>
    <w:p w:rsidR="00562C2B" w:rsidRDefault="00562C2B">
      <w:pPr>
        <w:rPr>
          <w:b/>
        </w:rPr>
      </w:pPr>
    </w:p>
    <w:p w:rsidR="00562C2B" w:rsidRDefault="00562C2B">
      <w:pPr>
        <w:jc w:val="center"/>
        <w:rPr>
          <w:b/>
          <w:sz w:val="20"/>
          <w:szCs w:val="20"/>
          <w:u w:val="single"/>
        </w:rPr>
      </w:pPr>
    </w:p>
    <w:p w:rsidR="00562C2B" w:rsidRDefault="00562C2B">
      <w:pPr>
        <w:jc w:val="center"/>
        <w:rPr>
          <w:b/>
          <w:sz w:val="20"/>
          <w:szCs w:val="20"/>
          <w:u w:val="single"/>
        </w:rPr>
      </w:pPr>
    </w:p>
    <w:p w:rsidR="00562C2B" w:rsidRDefault="00562C2B">
      <w:pPr>
        <w:jc w:val="center"/>
        <w:rPr>
          <w:b/>
          <w:sz w:val="20"/>
          <w:szCs w:val="20"/>
          <w:u w:val="single"/>
        </w:rPr>
      </w:pPr>
    </w:p>
    <w:p w:rsidR="00562C2B" w:rsidRDefault="00562C2B">
      <w:pPr>
        <w:jc w:val="center"/>
        <w:rPr>
          <w:b/>
          <w:sz w:val="20"/>
          <w:szCs w:val="20"/>
          <w:u w:val="single"/>
        </w:rPr>
      </w:pPr>
    </w:p>
    <w:p w:rsidR="00562C2B" w:rsidRDefault="00562C2B">
      <w:pPr>
        <w:jc w:val="center"/>
        <w:rPr>
          <w:b/>
          <w:sz w:val="20"/>
          <w:szCs w:val="20"/>
          <w:u w:val="single"/>
        </w:rPr>
      </w:pPr>
    </w:p>
    <w:p w:rsidR="00562C2B" w:rsidRDefault="00562C2B">
      <w:pPr>
        <w:jc w:val="center"/>
        <w:rPr>
          <w:b/>
          <w:sz w:val="20"/>
          <w:szCs w:val="20"/>
          <w:u w:val="single"/>
        </w:rPr>
      </w:pPr>
    </w:p>
    <w:p w:rsidR="00562C2B" w:rsidRDefault="00562C2B">
      <w:pPr>
        <w:jc w:val="center"/>
        <w:rPr>
          <w:b/>
          <w:sz w:val="20"/>
          <w:szCs w:val="20"/>
          <w:u w:val="single"/>
        </w:rPr>
      </w:pPr>
    </w:p>
    <w:p w:rsidR="00562C2B" w:rsidRDefault="00562C2B">
      <w:pPr>
        <w:jc w:val="center"/>
        <w:rPr>
          <w:b/>
          <w:sz w:val="20"/>
          <w:szCs w:val="20"/>
          <w:u w:val="single"/>
        </w:rPr>
      </w:pPr>
    </w:p>
    <w:p w:rsidR="00562C2B" w:rsidRDefault="00562C2B">
      <w:pPr>
        <w:jc w:val="center"/>
        <w:rPr>
          <w:b/>
          <w:sz w:val="20"/>
          <w:szCs w:val="20"/>
          <w:u w:val="single"/>
        </w:rPr>
      </w:pPr>
    </w:p>
    <w:p w:rsidR="00562C2B" w:rsidRDefault="00562C2B">
      <w:pPr>
        <w:jc w:val="center"/>
        <w:rPr>
          <w:b/>
          <w:sz w:val="20"/>
          <w:szCs w:val="20"/>
          <w:u w:val="single"/>
        </w:rPr>
      </w:pPr>
    </w:p>
    <w:p w:rsidR="00562C2B" w:rsidRDefault="00562C2B">
      <w:pPr>
        <w:jc w:val="center"/>
        <w:rPr>
          <w:b/>
          <w:sz w:val="20"/>
          <w:szCs w:val="20"/>
          <w:u w:val="single"/>
        </w:rPr>
      </w:pPr>
    </w:p>
    <w:p w:rsidR="00562C2B" w:rsidRDefault="00562C2B">
      <w:pPr>
        <w:jc w:val="center"/>
        <w:rPr>
          <w:b/>
          <w:sz w:val="20"/>
          <w:szCs w:val="20"/>
          <w:u w:val="single"/>
        </w:rPr>
      </w:pPr>
    </w:p>
    <w:p w:rsidR="00562C2B" w:rsidRDefault="00562C2B">
      <w:pPr>
        <w:jc w:val="center"/>
        <w:rPr>
          <w:b/>
          <w:sz w:val="20"/>
          <w:szCs w:val="20"/>
          <w:u w:val="single"/>
        </w:rPr>
      </w:pPr>
    </w:p>
    <w:p w:rsidR="00562C2B" w:rsidRDefault="00562C2B">
      <w:pPr>
        <w:jc w:val="center"/>
        <w:rPr>
          <w:b/>
          <w:sz w:val="20"/>
          <w:szCs w:val="20"/>
          <w:u w:val="single"/>
        </w:rPr>
      </w:pPr>
    </w:p>
    <w:p w:rsidR="00562C2B" w:rsidRDefault="00562C2B">
      <w:pPr>
        <w:jc w:val="center"/>
        <w:rPr>
          <w:b/>
          <w:sz w:val="20"/>
          <w:szCs w:val="20"/>
          <w:u w:val="single"/>
        </w:rPr>
      </w:pPr>
    </w:p>
    <w:p w:rsidR="00562C2B" w:rsidRDefault="00562C2B">
      <w:pPr>
        <w:jc w:val="center"/>
        <w:rPr>
          <w:b/>
          <w:sz w:val="20"/>
          <w:szCs w:val="20"/>
          <w:u w:val="single"/>
        </w:rPr>
      </w:pPr>
    </w:p>
    <w:p w:rsidR="00562C2B" w:rsidRDefault="00562C2B">
      <w:pPr>
        <w:jc w:val="center"/>
        <w:rPr>
          <w:b/>
          <w:sz w:val="20"/>
          <w:szCs w:val="20"/>
          <w:u w:val="single"/>
        </w:rPr>
      </w:pPr>
    </w:p>
    <w:p w:rsidR="00562C2B" w:rsidRDefault="00562C2B">
      <w:pPr>
        <w:jc w:val="center"/>
        <w:rPr>
          <w:b/>
          <w:sz w:val="20"/>
          <w:szCs w:val="20"/>
          <w:u w:val="single"/>
        </w:rPr>
      </w:pPr>
    </w:p>
    <w:p w:rsidR="00562C2B" w:rsidRDefault="00562C2B">
      <w:pPr>
        <w:jc w:val="center"/>
        <w:rPr>
          <w:b/>
          <w:sz w:val="20"/>
          <w:szCs w:val="20"/>
          <w:u w:val="single"/>
        </w:rPr>
      </w:pPr>
    </w:p>
    <w:p w:rsidR="00562C2B" w:rsidRDefault="00562C2B">
      <w:pPr>
        <w:jc w:val="center"/>
        <w:rPr>
          <w:b/>
          <w:sz w:val="20"/>
          <w:szCs w:val="20"/>
          <w:u w:val="single"/>
        </w:rPr>
      </w:pPr>
    </w:p>
    <w:p w:rsidR="00562C2B" w:rsidRDefault="00795311">
      <w:pPr>
        <w:jc w:val="center"/>
        <w:rPr>
          <w:sz w:val="20"/>
          <w:szCs w:val="20"/>
        </w:rPr>
      </w:pPr>
      <w:r>
        <w:rPr>
          <w:b/>
          <w:sz w:val="20"/>
          <w:szCs w:val="20"/>
          <w:u w:val="single"/>
        </w:rPr>
        <w:t xml:space="preserve">Written Portion of SIA Application  </w:t>
      </w:r>
      <w:r>
        <w:rPr>
          <w:b/>
          <w:sz w:val="20"/>
          <w:szCs w:val="20"/>
        </w:rPr>
        <w:t xml:space="preserve"> </w:t>
      </w:r>
      <w:r>
        <w:rPr>
          <w:sz w:val="20"/>
          <w:szCs w:val="20"/>
        </w:rPr>
        <w:t xml:space="preserve">   </w:t>
      </w:r>
    </w:p>
    <w:p w:rsidR="00562C2B" w:rsidRDefault="00795311">
      <w:pPr>
        <w:jc w:val="center"/>
        <w:rPr>
          <w:sz w:val="20"/>
          <w:szCs w:val="20"/>
        </w:rPr>
      </w:pPr>
      <w:r>
        <w:rPr>
          <w:sz w:val="20"/>
          <w:szCs w:val="20"/>
        </w:rPr>
        <w:t>(500 words=1 single-spaced page, 250 words=½ single-spaced page)</w:t>
      </w:r>
    </w:p>
    <w:tbl>
      <w:tblPr>
        <w:tblStyle w:val="ab"/>
        <w:tblW w:w="11085"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7170"/>
        <w:gridCol w:w="1905"/>
      </w:tblGrid>
      <w:tr w:rsidR="00562C2B">
        <w:tc>
          <w:tcPr>
            <w:tcW w:w="2010" w:type="dxa"/>
            <w:tcBorders>
              <w:bottom w:val="single" w:sz="8" w:space="0" w:color="CCCCCC"/>
            </w:tcBorders>
            <w:shd w:val="clear" w:color="auto" w:fill="4A86E8"/>
            <w:tcMar>
              <w:top w:w="100" w:type="dxa"/>
              <w:left w:w="100" w:type="dxa"/>
              <w:bottom w:w="100" w:type="dxa"/>
              <w:right w:w="100" w:type="dxa"/>
            </w:tcMar>
          </w:tcPr>
          <w:p w:rsidR="00562C2B" w:rsidRDefault="00795311">
            <w:pPr>
              <w:widowControl w:val="0"/>
              <w:spacing w:line="240" w:lineRule="auto"/>
              <w:rPr>
                <w:b/>
                <w:sz w:val="20"/>
                <w:szCs w:val="20"/>
              </w:rPr>
            </w:pPr>
            <w:r>
              <w:rPr>
                <w:b/>
                <w:sz w:val="20"/>
                <w:szCs w:val="20"/>
              </w:rPr>
              <w:t>SIA Application Part</w:t>
            </w:r>
          </w:p>
        </w:tc>
        <w:tc>
          <w:tcPr>
            <w:tcW w:w="7170" w:type="dxa"/>
            <w:shd w:val="clear" w:color="auto" w:fill="4A86E8"/>
            <w:tcMar>
              <w:top w:w="100" w:type="dxa"/>
              <w:left w:w="100" w:type="dxa"/>
              <w:bottom w:w="100" w:type="dxa"/>
              <w:right w:w="100" w:type="dxa"/>
            </w:tcMar>
          </w:tcPr>
          <w:p w:rsidR="00562C2B" w:rsidRDefault="00795311">
            <w:pPr>
              <w:widowControl w:val="0"/>
              <w:spacing w:line="240" w:lineRule="auto"/>
              <w:rPr>
                <w:b/>
                <w:sz w:val="20"/>
                <w:szCs w:val="20"/>
              </w:rPr>
            </w:pPr>
            <w:r>
              <w:rPr>
                <w:b/>
                <w:sz w:val="20"/>
                <w:szCs w:val="20"/>
              </w:rPr>
              <w:t>Task</w:t>
            </w:r>
          </w:p>
        </w:tc>
        <w:tc>
          <w:tcPr>
            <w:tcW w:w="1905" w:type="dxa"/>
            <w:shd w:val="clear" w:color="auto" w:fill="4A86E8"/>
            <w:tcMar>
              <w:top w:w="100" w:type="dxa"/>
              <w:left w:w="100" w:type="dxa"/>
              <w:bottom w:w="100" w:type="dxa"/>
              <w:right w:w="100" w:type="dxa"/>
            </w:tcMar>
          </w:tcPr>
          <w:p w:rsidR="00562C2B" w:rsidRDefault="00795311">
            <w:pPr>
              <w:widowControl w:val="0"/>
              <w:spacing w:line="240" w:lineRule="auto"/>
              <w:rPr>
                <w:b/>
                <w:sz w:val="20"/>
                <w:szCs w:val="20"/>
              </w:rPr>
            </w:pPr>
            <w:r>
              <w:rPr>
                <w:b/>
                <w:sz w:val="20"/>
                <w:szCs w:val="20"/>
              </w:rPr>
              <w:t>Words/Paragraphs</w:t>
            </w:r>
          </w:p>
        </w:tc>
      </w:tr>
      <w:tr w:rsidR="00562C2B">
        <w:tc>
          <w:tcPr>
            <w:tcW w:w="2010"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rsidR="00562C2B" w:rsidRDefault="00795311">
            <w:pPr>
              <w:widowControl w:val="0"/>
              <w:spacing w:line="240" w:lineRule="auto"/>
              <w:rPr>
                <w:b/>
                <w:sz w:val="20"/>
                <w:szCs w:val="20"/>
              </w:rPr>
            </w:pPr>
            <w:r>
              <w:rPr>
                <w:b/>
                <w:sz w:val="20"/>
                <w:szCs w:val="20"/>
              </w:rPr>
              <w:t>2 Narrative</w:t>
            </w:r>
          </w:p>
        </w:tc>
        <w:tc>
          <w:tcPr>
            <w:tcW w:w="7170" w:type="dxa"/>
            <w:tcBorders>
              <w:left w:val="single" w:sz="8" w:space="0" w:color="CCCCCC"/>
            </w:tcBorders>
            <w:shd w:val="clear" w:color="auto" w:fill="auto"/>
            <w:tcMar>
              <w:top w:w="100" w:type="dxa"/>
              <w:left w:w="100" w:type="dxa"/>
              <w:bottom w:w="100" w:type="dxa"/>
              <w:right w:w="100" w:type="dxa"/>
            </w:tcMar>
          </w:tcPr>
          <w:p w:rsidR="00562C2B" w:rsidRDefault="00795311">
            <w:pPr>
              <w:widowControl w:val="0"/>
              <w:numPr>
                <w:ilvl w:val="0"/>
                <w:numId w:val="6"/>
              </w:numPr>
              <w:spacing w:line="240" w:lineRule="auto"/>
              <w:rPr>
                <w:sz w:val="20"/>
                <w:szCs w:val="20"/>
              </w:rPr>
            </w:pPr>
            <w:r>
              <w:rPr>
                <w:sz w:val="20"/>
                <w:szCs w:val="20"/>
              </w:rPr>
              <w:t>Description of district and needs or issues SIA funding will address</w:t>
            </w:r>
          </w:p>
        </w:tc>
        <w:tc>
          <w:tcPr>
            <w:tcW w:w="1905" w:type="dxa"/>
            <w:shd w:val="clear" w:color="auto" w:fill="auto"/>
            <w:tcMar>
              <w:top w:w="100" w:type="dxa"/>
              <w:left w:w="100" w:type="dxa"/>
              <w:bottom w:w="100" w:type="dxa"/>
              <w:right w:w="100" w:type="dxa"/>
            </w:tcMar>
          </w:tcPr>
          <w:p w:rsidR="00562C2B" w:rsidRDefault="00795311">
            <w:pPr>
              <w:widowControl w:val="0"/>
              <w:spacing w:line="240" w:lineRule="auto"/>
              <w:rPr>
                <w:sz w:val="20"/>
                <w:szCs w:val="20"/>
              </w:rPr>
            </w:pPr>
            <w:r>
              <w:rPr>
                <w:sz w:val="20"/>
                <w:szCs w:val="20"/>
              </w:rPr>
              <w:t>3-6 paragraphs</w:t>
            </w:r>
          </w:p>
        </w:tc>
      </w:tr>
      <w:tr w:rsidR="00562C2B">
        <w:tc>
          <w:tcPr>
            <w:tcW w:w="2010"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rsidR="00562C2B" w:rsidRDefault="00795311">
            <w:pPr>
              <w:widowControl w:val="0"/>
              <w:spacing w:line="240" w:lineRule="auto"/>
              <w:rPr>
                <w:b/>
                <w:sz w:val="20"/>
                <w:szCs w:val="20"/>
              </w:rPr>
            </w:pPr>
            <w:r>
              <w:rPr>
                <w:b/>
                <w:sz w:val="20"/>
                <w:szCs w:val="20"/>
              </w:rPr>
              <w:t>3 Engagement</w:t>
            </w:r>
          </w:p>
        </w:tc>
        <w:tc>
          <w:tcPr>
            <w:tcW w:w="7170" w:type="dxa"/>
            <w:tcBorders>
              <w:left w:val="single" w:sz="8" w:space="0" w:color="CCCCCC"/>
            </w:tcBorders>
            <w:shd w:val="clear" w:color="auto" w:fill="auto"/>
            <w:tcMar>
              <w:top w:w="100" w:type="dxa"/>
              <w:left w:w="100" w:type="dxa"/>
              <w:bottom w:w="100" w:type="dxa"/>
              <w:right w:w="100" w:type="dxa"/>
            </w:tcMar>
          </w:tcPr>
          <w:p w:rsidR="00562C2B" w:rsidRDefault="00795311">
            <w:pPr>
              <w:widowControl w:val="0"/>
              <w:numPr>
                <w:ilvl w:val="0"/>
                <w:numId w:val="4"/>
              </w:numPr>
              <w:spacing w:line="240" w:lineRule="auto"/>
              <w:rPr>
                <w:sz w:val="20"/>
                <w:szCs w:val="20"/>
              </w:rPr>
            </w:pPr>
            <w:r>
              <w:rPr>
                <w:sz w:val="20"/>
                <w:szCs w:val="20"/>
              </w:rPr>
              <w:t>Describe your approach to community engagement</w:t>
            </w:r>
          </w:p>
          <w:p w:rsidR="00562C2B" w:rsidRDefault="00562C2B">
            <w:pPr>
              <w:widowControl w:val="0"/>
              <w:spacing w:line="240" w:lineRule="auto"/>
              <w:ind w:left="720"/>
              <w:rPr>
                <w:sz w:val="20"/>
                <w:szCs w:val="20"/>
              </w:rPr>
            </w:pPr>
          </w:p>
          <w:p w:rsidR="00562C2B" w:rsidRDefault="00795311">
            <w:pPr>
              <w:widowControl w:val="0"/>
              <w:numPr>
                <w:ilvl w:val="0"/>
                <w:numId w:val="4"/>
              </w:numPr>
              <w:spacing w:line="240" w:lineRule="auto"/>
              <w:rPr>
                <w:sz w:val="20"/>
                <w:szCs w:val="20"/>
              </w:rPr>
            </w:pPr>
            <w:r>
              <w:rPr>
                <w:sz w:val="20"/>
                <w:szCs w:val="20"/>
              </w:rPr>
              <w:t>Share self-assessment of quality and nature of engagement</w:t>
            </w:r>
          </w:p>
          <w:p w:rsidR="00562C2B" w:rsidRDefault="00562C2B">
            <w:pPr>
              <w:widowControl w:val="0"/>
              <w:spacing w:line="240" w:lineRule="auto"/>
              <w:rPr>
                <w:sz w:val="20"/>
                <w:szCs w:val="20"/>
              </w:rPr>
            </w:pPr>
          </w:p>
          <w:p w:rsidR="00562C2B" w:rsidRDefault="00795311">
            <w:pPr>
              <w:widowControl w:val="0"/>
              <w:numPr>
                <w:ilvl w:val="0"/>
                <w:numId w:val="4"/>
              </w:numPr>
              <w:spacing w:line="240" w:lineRule="auto"/>
              <w:rPr>
                <w:sz w:val="20"/>
                <w:szCs w:val="20"/>
              </w:rPr>
            </w:pPr>
            <w:r>
              <w:rPr>
                <w:sz w:val="20"/>
                <w:szCs w:val="20"/>
              </w:rPr>
              <w:t>What relationships/partnerships were cultivated</w:t>
            </w:r>
            <w:r>
              <w:rPr>
                <w:sz w:val="20"/>
                <w:szCs w:val="20"/>
              </w:rPr>
              <w:tab/>
            </w:r>
          </w:p>
          <w:p w:rsidR="00562C2B" w:rsidRDefault="00562C2B">
            <w:pPr>
              <w:widowControl w:val="0"/>
              <w:spacing w:line="240" w:lineRule="auto"/>
              <w:rPr>
                <w:sz w:val="20"/>
                <w:szCs w:val="20"/>
              </w:rPr>
            </w:pPr>
          </w:p>
          <w:p w:rsidR="00562C2B" w:rsidRDefault="00795311">
            <w:pPr>
              <w:widowControl w:val="0"/>
              <w:numPr>
                <w:ilvl w:val="0"/>
                <w:numId w:val="4"/>
              </w:numPr>
              <w:spacing w:line="240" w:lineRule="auto"/>
              <w:rPr>
                <w:sz w:val="20"/>
                <w:szCs w:val="20"/>
              </w:rPr>
            </w:pPr>
            <w:r>
              <w:rPr>
                <w:sz w:val="20"/>
                <w:szCs w:val="20"/>
              </w:rPr>
              <w:t>What resources would enhance your engagement efforts</w:t>
            </w:r>
          </w:p>
          <w:p w:rsidR="00562C2B" w:rsidRDefault="00562C2B">
            <w:pPr>
              <w:widowControl w:val="0"/>
              <w:spacing w:line="240" w:lineRule="auto"/>
              <w:rPr>
                <w:sz w:val="20"/>
                <w:szCs w:val="20"/>
              </w:rPr>
            </w:pPr>
          </w:p>
          <w:p w:rsidR="00562C2B" w:rsidRDefault="00795311">
            <w:pPr>
              <w:widowControl w:val="0"/>
              <w:numPr>
                <w:ilvl w:val="0"/>
                <w:numId w:val="4"/>
              </w:numPr>
              <w:spacing w:line="240" w:lineRule="auto"/>
              <w:rPr>
                <w:i/>
                <w:sz w:val="20"/>
                <w:szCs w:val="20"/>
                <w:highlight w:val="yellow"/>
              </w:rPr>
            </w:pPr>
            <w:r>
              <w:rPr>
                <w:i/>
                <w:sz w:val="20"/>
                <w:szCs w:val="20"/>
                <w:highlight w:val="yellow"/>
              </w:rPr>
              <w:t>Upload 5 artifacts of engagement</w:t>
            </w:r>
            <w:r>
              <w:rPr>
                <w:i/>
                <w:sz w:val="20"/>
                <w:szCs w:val="20"/>
                <w:highlight w:val="yellow"/>
              </w:rPr>
              <w:tab/>
            </w:r>
          </w:p>
          <w:p w:rsidR="00562C2B" w:rsidRDefault="00562C2B">
            <w:pPr>
              <w:widowControl w:val="0"/>
              <w:spacing w:line="240" w:lineRule="auto"/>
              <w:ind w:left="720"/>
              <w:rPr>
                <w:i/>
                <w:sz w:val="20"/>
                <w:szCs w:val="20"/>
              </w:rPr>
            </w:pPr>
          </w:p>
          <w:p w:rsidR="00562C2B" w:rsidRDefault="00795311">
            <w:pPr>
              <w:widowControl w:val="0"/>
              <w:numPr>
                <w:ilvl w:val="0"/>
                <w:numId w:val="4"/>
              </w:numPr>
              <w:spacing w:line="240" w:lineRule="auto"/>
              <w:rPr>
                <w:sz w:val="20"/>
                <w:szCs w:val="20"/>
              </w:rPr>
            </w:pPr>
            <w:r>
              <w:rPr>
                <w:sz w:val="20"/>
                <w:szCs w:val="20"/>
              </w:rPr>
              <w:t>Tell why you selected the artifacts you did</w:t>
            </w:r>
          </w:p>
          <w:p w:rsidR="00562C2B" w:rsidRDefault="00795311">
            <w:pPr>
              <w:widowControl w:val="0"/>
              <w:spacing w:line="240" w:lineRule="auto"/>
              <w:ind w:left="720"/>
              <w:rPr>
                <w:sz w:val="20"/>
                <w:szCs w:val="20"/>
              </w:rPr>
            </w:pPr>
            <w:r>
              <w:rPr>
                <w:sz w:val="20"/>
                <w:szCs w:val="20"/>
              </w:rPr>
              <w:tab/>
            </w:r>
          </w:p>
          <w:p w:rsidR="00562C2B" w:rsidRDefault="00795311">
            <w:pPr>
              <w:widowControl w:val="0"/>
              <w:numPr>
                <w:ilvl w:val="0"/>
                <w:numId w:val="4"/>
              </w:numPr>
              <w:spacing w:line="240" w:lineRule="auto"/>
              <w:rPr>
                <w:sz w:val="20"/>
                <w:szCs w:val="20"/>
              </w:rPr>
            </w:pPr>
            <w:r>
              <w:rPr>
                <w:sz w:val="20"/>
                <w:szCs w:val="20"/>
              </w:rPr>
              <w:t>Describe the strategies you executed to engage each focal student group and families and why</w:t>
            </w:r>
          </w:p>
          <w:p w:rsidR="00562C2B" w:rsidRDefault="00562C2B">
            <w:pPr>
              <w:widowControl w:val="0"/>
              <w:spacing w:line="240" w:lineRule="auto"/>
              <w:ind w:left="720"/>
              <w:rPr>
                <w:sz w:val="20"/>
                <w:szCs w:val="20"/>
              </w:rPr>
            </w:pPr>
          </w:p>
          <w:p w:rsidR="00562C2B" w:rsidRDefault="00795311">
            <w:pPr>
              <w:widowControl w:val="0"/>
              <w:numPr>
                <w:ilvl w:val="0"/>
                <w:numId w:val="4"/>
              </w:numPr>
              <w:spacing w:line="240" w:lineRule="auto"/>
              <w:rPr>
                <w:sz w:val="20"/>
                <w:szCs w:val="20"/>
              </w:rPr>
            </w:pPr>
            <w:r>
              <w:rPr>
                <w:sz w:val="20"/>
                <w:szCs w:val="20"/>
              </w:rPr>
              <w:t>Describe the activities you executed to engage each focal student group and families and why</w:t>
            </w:r>
          </w:p>
          <w:p w:rsidR="00562C2B" w:rsidRDefault="00562C2B">
            <w:pPr>
              <w:widowControl w:val="0"/>
              <w:spacing w:line="240" w:lineRule="auto"/>
              <w:ind w:left="720"/>
              <w:rPr>
                <w:sz w:val="20"/>
                <w:szCs w:val="20"/>
              </w:rPr>
            </w:pPr>
          </w:p>
          <w:p w:rsidR="00562C2B" w:rsidRDefault="00795311">
            <w:pPr>
              <w:widowControl w:val="0"/>
              <w:numPr>
                <w:ilvl w:val="0"/>
                <w:numId w:val="4"/>
              </w:numPr>
              <w:spacing w:line="240" w:lineRule="auto"/>
              <w:rPr>
                <w:sz w:val="20"/>
                <w:szCs w:val="20"/>
              </w:rPr>
            </w:pPr>
            <w:r>
              <w:rPr>
                <w:sz w:val="20"/>
                <w:szCs w:val="20"/>
              </w:rPr>
              <w:t>Describe the strategies you executed to engage staff and why</w:t>
            </w:r>
          </w:p>
          <w:p w:rsidR="00562C2B" w:rsidRDefault="00562C2B">
            <w:pPr>
              <w:widowControl w:val="0"/>
              <w:spacing w:line="240" w:lineRule="auto"/>
              <w:ind w:left="720"/>
              <w:rPr>
                <w:sz w:val="20"/>
                <w:szCs w:val="20"/>
              </w:rPr>
            </w:pPr>
          </w:p>
          <w:p w:rsidR="00562C2B" w:rsidRDefault="00795311">
            <w:pPr>
              <w:widowControl w:val="0"/>
              <w:numPr>
                <w:ilvl w:val="0"/>
                <w:numId w:val="4"/>
              </w:numPr>
              <w:spacing w:line="240" w:lineRule="auto"/>
              <w:rPr>
                <w:sz w:val="20"/>
                <w:szCs w:val="20"/>
              </w:rPr>
            </w:pPr>
            <w:r>
              <w:rPr>
                <w:sz w:val="20"/>
                <w:szCs w:val="20"/>
              </w:rPr>
              <w:t>Describe the activities you employed to engage staff and why</w:t>
            </w:r>
          </w:p>
          <w:p w:rsidR="00562C2B" w:rsidRDefault="00562C2B">
            <w:pPr>
              <w:widowControl w:val="0"/>
              <w:spacing w:line="240" w:lineRule="auto"/>
              <w:ind w:left="720"/>
              <w:rPr>
                <w:sz w:val="20"/>
                <w:szCs w:val="20"/>
              </w:rPr>
            </w:pPr>
          </w:p>
          <w:p w:rsidR="00562C2B" w:rsidRDefault="00795311">
            <w:pPr>
              <w:widowControl w:val="0"/>
              <w:numPr>
                <w:ilvl w:val="0"/>
                <w:numId w:val="4"/>
              </w:numPr>
              <w:spacing w:line="240" w:lineRule="auto"/>
              <w:rPr>
                <w:sz w:val="20"/>
                <w:szCs w:val="20"/>
              </w:rPr>
            </w:pPr>
            <w:r>
              <w:rPr>
                <w:sz w:val="20"/>
                <w:szCs w:val="20"/>
              </w:rPr>
              <w:t>Describe and distill what you learned from community and staff engagement</w:t>
            </w:r>
            <w:r>
              <w:rPr>
                <w:sz w:val="20"/>
                <w:szCs w:val="20"/>
              </w:rPr>
              <w:tab/>
            </w:r>
            <w:r>
              <w:rPr>
                <w:sz w:val="20"/>
                <w:szCs w:val="20"/>
              </w:rPr>
              <w:tab/>
            </w:r>
          </w:p>
        </w:tc>
        <w:tc>
          <w:tcPr>
            <w:tcW w:w="1905" w:type="dxa"/>
            <w:shd w:val="clear" w:color="auto" w:fill="auto"/>
            <w:tcMar>
              <w:top w:w="100" w:type="dxa"/>
              <w:left w:w="100" w:type="dxa"/>
              <w:bottom w:w="100" w:type="dxa"/>
              <w:right w:w="100" w:type="dxa"/>
            </w:tcMar>
          </w:tcPr>
          <w:p w:rsidR="00562C2B" w:rsidRDefault="00795311">
            <w:pPr>
              <w:widowControl w:val="0"/>
              <w:spacing w:line="240" w:lineRule="auto"/>
              <w:rPr>
                <w:sz w:val="20"/>
                <w:szCs w:val="20"/>
              </w:rPr>
            </w:pPr>
            <w:r>
              <w:rPr>
                <w:sz w:val="20"/>
                <w:szCs w:val="20"/>
              </w:rPr>
              <w:t>250 words or less</w:t>
            </w:r>
          </w:p>
          <w:p w:rsidR="00562C2B" w:rsidRDefault="00562C2B">
            <w:pPr>
              <w:widowControl w:val="0"/>
              <w:spacing w:line="240" w:lineRule="auto"/>
              <w:rPr>
                <w:sz w:val="20"/>
                <w:szCs w:val="20"/>
              </w:rPr>
            </w:pPr>
          </w:p>
          <w:p w:rsidR="00562C2B" w:rsidRDefault="00795311">
            <w:pPr>
              <w:widowControl w:val="0"/>
              <w:spacing w:line="240" w:lineRule="auto"/>
              <w:rPr>
                <w:sz w:val="20"/>
                <w:szCs w:val="20"/>
              </w:rPr>
            </w:pPr>
            <w:r>
              <w:rPr>
                <w:sz w:val="20"/>
                <w:szCs w:val="20"/>
              </w:rPr>
              <w:t xml:space="preserve">500 words </w:t>
            </w:r>
            <w:proofErr w:type="spellStart"/>
            <w:r>
              <w:rPr>
                <w:sz w:val="20"/>
                <w:szCs w:val="20"/>
              </w:rPr>
              <w:t>of</w:t>
            </w:r>
            <w:proofErr w:type="spellEnd"/>
            <w:r>
              <w:rPr>
                <w:sz w:val="20"/>
                <w:szCs w:val="20"/>
              </w:rPr>
              <w:t xml:space="preserve"> less</w:t>
            </w:r>
          </w:p>
          <w:p w:rsidR="00562C2B" w:rsidRDefault="00562C2B">
            <w:pPr>
              <w:widowControl w:val="0"/>
              <w:spacing w:line="240" w:lineRule="auto"/>
              <w:rPr>
                <w:sz w:val="20"/>
                <w:szCs w:val="20"/>
              </w:rPr>
            </w:pPr>
          </w:p>
          <w:p w:rsidR="00562C2B" w:rsidRDefault="00795311">
            <w:pPr>
              <w:widowControl w:val="0"/>
              <w:spacing w:line="240" w:lineRule="auto"/>
              <w:rPr>
                <w:sz w:val="20"/>
                <w:szCs w:val="20"/>
              </w:rPr>
            </w:pPr>
            <w:r>
              <w:rPr>
                <w:sz w:val="20"/>
                <w:szCs w:val="20"/>
              </w:rPr>
              <w:t>150 words or less</w:t>
            </w:r>
          </w:p>
          <w:p w:rsidR="00562C2B" w:rsidRDefault="00562C2B">
            <w:pPr>
              <w:widowControl w:val="0"/>
              <w:spacing w:line="240" w:lineRule="auto"/>
              <w:rPr>
                <w:sz w:val="20"/>
                <w:szCs w:val="20"/>
              </w:rPr>
            </w:pPr>
          </w:p>
          <w:p w:rsidR="00562C2B" w:rsidRDefault="00795311">
            <w:pPr>
              <w:widowControl w:val="0"/>
              <w:spacing w:line="240" w:lineRule="auto"/>
              <w:rPr>
                <w:sz w:val="20"/>
                <w:szCs w:val="20"/>
              </w:rPr>
            </w:pPr>
            <w:r>
              <w:rPr>
                <w:sz w:val="20"/>
                <w:szCs w:val="20"/>
              </w:rPr>
              <w:t>150 words or less</w:t>
            </w:r>
          </w:p>
          <w:p w:rsidR="00562C2B" w:rsidRDefault="00562C2B">
            <w:pPr>
              <w:widowControl w:val="0"/>
              <w:spacing w:line="240" w:lineRule="auto"/>
              <w:rPr>
                <w:sz w:val="20"/>
                <w:szCs w:val="20"/>
              </w:rPr>
            </w:pPr>
          </w:p>
          <w:p w:rsidR="00562C2B" w:rsidRDefault="00562C2B">
            <w:pPr>
              <w:widowControl w:val="0"/>
              <w:spacing w:line="240" w:lineRule="auto"/>
              <w:rPr>
                <w:sz w:val="20"/>
                <w:szCs w:val="20"/>
              </w:rPr>
            </w:pPr>
          </w:p>
          <w:p w:rsidR="00562C2B" w:rsidRDefault="00562C2B">
            <w:pPr>
              <w:widowControl w:val="0"/>
              <w:spacing w:line="240" w:lineRule="auto"/>
              <w:rPr>
                <w:sz w:val="20"/>
                <w:szCs w:val="20"/>
              </w:rPr>
            </w:pPr>
          </w:p>
          <w:p w:rsidR="00562C2B" w:rsidRDefault="00795311">
            <w:pPr>
              <w:widowControl w:val="0"/>
              <w:spacing w:line="240" w:lineRule="auto"/>
              <w:rPr>
                <w:sz w:val="20"/>
                <w:szCs w:val="20"/>
              </w:rPr>
            </w:pPr>
            <w:r>
              <w:rPr>
                <w:sz w:val="20"/>
                <w:szCs w:val="20"/>
              </w:rPr>
              <w:t>250 words</w:t>
            </w:r>
          </w:p>
          <w:p w:rsidR="00562C2B" w:rsidRDefault="00562C2B">
            <w:pPr>
              <w:widowControl w:val="0"/>
              <w:spacing w:line="240" w:lineRule="auto"/>
              <w:rPr>
                <w:sz w:val="20"/>
                <w:szCs w:val="20"/>
              </w:rPr>
            </w:pPr>
          </w:p>
          <w:p w:rsidR="00562C2B" w:rsidRDefault="00795311">
            <w:pPr>
              <w:widowControl w:val="0"/>
              <w:spacing w:line="240" w:lineRule="auto"/>
              <w:rPr>
                <w:sz w:val="20"/>
                <w:szCs w:val="20"/>
              </w:rPr>
            </w:pPr>
            <w:r>
              <w:rPr>
                <w:sz w:val="20"/>
                <w:szCs w:val="20"/>
              </w:rPr>
              <w:t>500 words</w:t>
            </w:r>
          </w:p>
          <w:p w:rsidR="00562C2B" w:rsidRDefault="00562C2B">
            <w:pPr>
              <w:widowControl w:val="0"/>
              <w:spacing w:line="240" w:lineRule="auto"/>
              <w:rPr>
                <w:sz w:val="20"/>
                <w:szCs w:val="20"/>
              </w:rPr>
            </w:pPr>
          </w:p>
          <w:p w:rsidR="00562C2B" w:rsidRDefault="00562C2B">
            <w:pPr>
              <w:widowControl w:val="0"/>
              <w:spacing w:line="240" w:lineRule="auto"/>
              <w:rPr>
                <w:sz w:val="20"/>
                <w:szCs w:val="20"/>
              </w:rPr>
            </w:pPr>
          </w:p>
          <w:p w:rsidR="00562C2B" w:rsidRDefault="00795311">
            <w:pPr>
              <w:widowControl w:val="0"/>
              <w:spacing w:line="240" w:lineRule="auto"/>
              <w:rPr>
                <w:sz w:val="20"/>
                <w:szCs w:val="20"/>
              </w:rPr>
            </w:pPr>
            <w:r>
              <w:rPr>
                <w:sz w:val="20"/>
                <w:szCs w:val="20"/>
              </w:rPr>
              <w:t>500 words</w:t>
            </w:r>
          </w:p>
          <w:p w:rsidR="00562C2B" w:rsidRDefault="00562C2B">
            <w:pPr>
              <w:widowControl w:val="0"/>
              <w:spacing w:line="240" w:lineRule="auto"/>
              <w:rPr>
                <w:sz w:val="20"/>
                <w:szCs w:val="20"/>
              </w:rPr>
            </w:pPr>
          </w:p>
          <w:p w:rsidR="00562C2B" w:rsidRDefault="00562C2B">
            <w:pPr>
              <w:widowControl w:val="0"/>
              <w:spacing w:line="240" w:lineRule="auto"/>
              <w:rPr>
                <w:sz w:val="20"/>
                <w:szCs w:val="20"/>
              </w:rPr>
            </w:pPr>
          </w:p>
          <w:p w:rsidR="00562C2B" w:rsidRDefault="00795311">
            <w:pPr>
              <w:widowControl w:val="0"/>
              <w:spacing w:line="240" w:lineRule="auto"/>
              <w:rPr>
                <w:sz w:val="20"/>
                <w:szCs w:val="20"/>
              </w:rPr>
            </w:pPr>
            <w:r>
              <w:rPr>
                <w:sz w:val="20"/>
                <w:szCs w:val="20"/>
              </w:rPr>
              <w:t>500 words</w:t>
            </w:r>
          </w:p>
          <w:p w:rsidR="00562C2B" w:rsidRDefault="00562C2B">
            <w:pPr>
              <w:widowControl w:val="0"/>
              <w:spacing w:line="240" w:lineRule="auto"/>
              <w:rPr>
                <w:sz w:val="20"/>
                <w:szCs w:val="20"/>
              </w:rPr>
            </w:pPr>
          </w:p>
          <w:p w:rsidR="00562C2B" w:rsidRDefault="00795311">
            <w:pPr>
              <w:widowControl w:val="0"/>
              <w:spacing w:line="240" w:lineRule="auto"/>
              <w:rPr>
                <w:sz w:val="20"/>
                <w:szCs w:val="20"/>
              </w:rPr>
            </w:pPr>
            <w:r>
              <w:rPr>
                <w:sz w:val="20"/>
                <w:szCs w:val="20"/>
              </w:rPr>
              <w:t>500 words</w:t>
            </w:r>
          </w:p>
          <w:p w:rsidR="00562C2B" w:rsidRDefault="00562C2B">
            <w:pPr>
              <w:widowControl w:val="0"/>
              <w:spacing w:line="240" w:lineRule="auto"/>
              <w:rPr>
                <w:sz w:val="20"/>
                <w:szCs w:val="20"/>
              </w:rPr>
            </w:pPr>
          </w:p>
          <w:p w:rsidR="00562C2B" w:rsidRDefault="00795311">
            <w:pPr>
              <w:widowControl w:val="0"/>
              <w:spacing w:line="240" w:lineRule="auto"/>
              <w:rPr>
                <w:sz w:val="20"/>
                <w:szCs w:val="20"/>
              </w:rPr>
            </w:pPr>
            <w:r>
              <w:rPr>
                <w:sz w:val="20"/>
                <w:szCs w:val="20"/>
              </w:rPr>
              <w:t>250-500 words</w:t>
            </w:r>
          </w:p>
        </w:tc>
      </w:tr>
      <w:tr w:rsidR="00562C2B">
        <w:trPr>
          <w:trHeight w:val="795"/>
        </w:trPr>
        <w:tc>
          <w:tcPr>
            <w:tcW w:w="2010"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rsidR="00562C2B" w:rsidRDefault="00795311">
            <w:pPr>
              <w:widowControl w:val="0"/>
              <w:spacing w:line="240" w:lineRule="auto"/>
              <w:rPr>
                <w:b/>
                <w:sz w:val="20"/>
                <w:szCs w:val="20"/>
              </w:rPr>
            </w:pPr>
            <w:r>
              <w:rPr>
                <w:b/>
                <w:sz w:val="20"/>
                <w:szCs w:val="20"/>
              </w:rPr>
              <w:t>4 Data Analysis</w:t>
            </w:r>
          </w:p>
        </w:tc>
        <w:tc>
          <w:tcPr>
            <w:tcW w:w="7170" w:type="dxa"/>
            <w:tcBorders>
              <w:left w:val="single" w:sz="8" w:space="0" w:color="CCCCCC"/>
            </w:tcBorders>
            <w:shd w:val="clear" w:color="auto" w:fill="auto"/>
            <w:tcMar>
              <w:top w:w="100" w:type="dxa"/>
              <w:left w:w="100" w:type="dxa"/>
              <w:bottom w:w="100" w:type="dxa"/>
              <w:right w:w="100" w:type="dxa"/>
            </w:tcMar>
          </w:tcPr>
          <w:p w:rsidR="00562C2B" w:rsidRDefault="00795311">
            <w:pPr>
              <w:widowControl w:val="0"/>
              <w:numPr>
                <w:ilvl w:val="0"/>
                <w:numId w:val="12"/>
              </w:numPr>
              <w:spacing w:line="240" w:lineRule="auto"/>
              <w:rPr>
                <w:sz w:val="20"/>
                <w:szCs w:val="20"/>
              </w:rPr>
            </w:pPr>
            <w:r>
              <w:rPr>
                <w:sz w:val="20"/>
                <w:szCs w:val="20"/>
              </w:rPr>
              <w:t>Describe the data sources used and how data informs equity-based decision making</w:t>
            </w:r>
          </w:p>
        </w:tc>
        <w:tc>
          <w:tcPr>
            <w:tcW w:w="1905" w:type="dxa"/>
            <w:shd w:val="clear" w:color="auto" w:fill="auto"/>
            <w:tcMar>
              <w:top w:w="100" w:type="dxa"/>
              <w:left w:w="100" w:type="dxa"/>
              <w:bottom w:w="100" w:type="dxa"/>
              <w:right w:w="100" w:type="dxa"/>
            </w:tcMar>
          </w:tcPr>
          <w:p w:rsidR="00562C2B" w:rsidRDefault="00795311">
            <w:pPr>
              <w:widowControl w:val="0"/>
              <w:spacing w:line="240" w:lineRule="auto"/>
              <w:rPr>
                <w:sz w:val="20"/>
                <w:szCs w:val="20"/>
              </w:rPr>
            </w:pPr>
            <w:r>
              <w:rPr>
                <w:sz w:val="20"/>
                <w:szCs w:val="20"/>
              </w:rPr>
              <w:t xml:space="preserve">150 words </w:t>
            </w:r>
            <w:proofErr w:type="spellStart"/>
            <w:r>
              <w:rPr>
                <w:sz w:val="20"/>
                <w:szCs w:val="20"/>
              </w:rPr>
              <w:t>of</w:t>
            </w:r>
            <w:proofErr w:type="spellEnd"/>
            <w:r>
              <w:rPr>
                <w:sz w:val="20"/>
                <w:szCs w:val="20"/>
              </w:rPr>
              <w:t xml:space="preserve"> less</w:t>
            </w:r>
          </w:p>
        </w:tc>
      </w:tr>
      <w:tr w:rsidR="00562C2B">
        <w:tc>
          <w:tcPr>
            <w:tcW w:w="2010"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rsidR="00562C2B" w:rsidRDefault="00795311">
            <w:pPr>
              <w:widowControl w:val="0"/>
              <w:spacing w:line="240" w:lineRule="auto"/>
              <w:rPr>
                <w:b/>
                <w:sz w:val="20"/>
                <w:szCs w:val="20"/>
              </w:rPr>
            </w:pPr>
            <w:r>
              <w:rPr>
                <w:b/>
                <w:sz w:val="20"/>
                <w:szCs w:val="20"/>
              </w:rPr>
              <w:t>5 SIA Plan</w:t>
            </w:r>
          </w:p>
        </w:tc>
        <w:tc>
          <w:tcPr>
            <w:tcW w:w="7170" w:type="dxa"/>
            <w:tcBorders>
              <w:left w:val="single" w:sz="8" w:space="0" w:color="CCCCCC"/>
            </w:tcBorders>
            <w:shd w:val="clear" w:color="auto" w:fill="auto"/>
            <w:tcMar>
              <w:top w:w="100" w:type="dxa"/>
              <w:left w:w="100" w:type="dxa"/>
              <w:bottom w:w="100" w:type="dxa"/>
              <w:right w:w="100" w:type="dxa"/>
            </w:tcMar>
          </w:tcPr>
          <w:p w:rsidR="00562C2B" w:rsidRDefault="00795311">
            <w:pPr>
              <w:widowControl w:val="0"/>
              <w:numPr>
                <w:ilvl w:val="0"/>
                <w:numId w:val="8"/>
              </w:numPr>
              <w:spacing w:line="240" w:lineRule="auto"/>
              <w:rPr>
                <w:sz w:val="20"/>
                <w:szCs w:val="20"/>
                <w:highlight w:val="white"/>
              </w:rPr>
            </w:pPr>
            <w:r>
              <w:rPr>
                <w:sz w:val="20"/>
                <w:szCs w:val="20"/>
                <w:highlight w:val="white"/>
              </w:rPr>
              <w:t xml:space="preserve">SIA written plan -  Outcomes, Strategies, Activities, and Priorities </w:t>
            </w:r>
          </w:p>
          <w:p w:rsidR="00562C2B" w:rsidRDefault="00795311">
            <w:pPr>
              <w:widowControl w:val="0"/>
              <w:numPr>
                <w:ilvl w:val="0"/>
                <w:numId w:val="8"/>
              </w:numPr>
              <w:spacing w:line="240" w:lineRule="auto"/>
              <w:rPr>
                <w:sz w:val="20"/>
                <w:szCs w:val="20"/>
                <w:highlight w:val="yellow"/>
              </w:rPr>
            </w:pPr>
            <w:r>
              <w:rPr>
                <w:sz w:val="20"/>
                <w:szCs w:val="20"/>
                <w:highlight w:val="yellow"/>
              </w:rPr>
              <w:t>SIA Integrated Planning Tool (optional)</w:t>
            </w:r>
          </w:p>
          <w:p w:rsidR="00562C2B" w:rsidRDefault="00795311">
            <w:pPr>
              <w:widowControl w:val="0"/>
              <w:numPr>
                <w:ilvl w:val="0"/>
                <w:numId w:val="22"/>
              </w:numPr>
              <w:spacing w:line="240" w:lineRule="auto"/>
              <w:rPr>
                <w:sz w:val="20"/>
                <w:szCs w:val="20"/>
                <w:highlight w:val="yellow"/>
              </w:rPr>
            </w:pPr>
            <w:r>
              <w:rPr>
                <w:sz w:val="20"/>
                <w:szCs w:val="20"/>
                <w:highlight w:val="yellow"/>
              </w:rPr>
              <w:t>Upload Equity Tool</w:t>
            </w:r>
          </w:p>
          <w:p w:rsidR="00562C2B" w:rsidRDefault="00795311">
            <w:pPr>
              <w:widowControl w:val="0"/>
              <w:numPr>
                <w:ilvl w:val="0"/>
                <w:numId w:val="22"/>
              </w:numPr>
              <w:spacing w:line="240" w:lineRule="auto"/>
              <w:rPr>
                <w:sz w:val="20"/>
                <w:szCs w:val="20"/>
                <w:highlight w:val="white"/>
              </w:rPr>
            </w:pPr>
            <w:r>
              <w:rPr>
                <w:sz w:val="20"/>
                <w:szCs w:val="20"/>
                <w:highlight w:val="white"/>
              </w:rPr>
              <w:t>SIA Budget</w:t>
            </w:r>
          </w:p>
          <w:p w:rsidR="00562C2B" w:rsidRDefault="00795311">
            <w:pPr>
              <w:widowControl w:val="0"/>
              <w:numPr>
                <w:ilvl w:val="0"/>
                <w:numId w:val="22"/>
              </w:numPr>
              <w:spacing w:line="240" w:lineRule="auto"/>
              <w:rPr>
                <w:sz w:val="20"/>
                <w:szCs w:val="20"/>
              </w:rPr>
            </w:pPr>
            <w:r>
              <w:rPr>
                <w:sz w:val="20"/>
                <w:szCs w:val="20"/>
              </w:rPr>
              <w:t>Describe how you used the Equity Tool</w:t>
            </w:r>
          </w:p>
          <w:p w:rsidR="00562C2B" w:rsidRDefault="00795311">
            <w:pPr>
              <w:widowControl w:val="0"/>
              <w:numPr>
                <w:ilvl w:val="0"/>
                <w:numId w:val="22"/>
              </w:numPr>
              <w:spacing w:line="240" w:lineRule="auto"/>
              <w:rPr>
                <w:sz w:val="20"/>
                <w:szCs w:val="20"/>
              </w:rPr>
            </w:pPr>
            <w:r>
              <w:rPr>
                <w:sz w:val="20"/>
                <w:szCs w:val="20"/>
              </w:rPr>
              <w:t>LPGT -Provide ODE Worksheet</w:t>
            </w:r>
          </w:p>
          <w:p w:rsidR="00562C2B" w:rsidRDefault="00562C2B">
            <w:pPr>
              <w:widowControl w:val="0"/>
              <w:spacing w:line="240" w:lineRule="auto"/>
              <w:rPr>
                <w:sz w:val="20"/>
                <w:szCs w:val="20"/>
              </w:rPr>
            </w:pPr>
          </w:p>
        </w:tc>
        <w:tc>
          <w:tcPr>
            <w:tcW w:w="1905" w:type="dxa"/>
            <w:shd w:val="clear" w:color="auto" w:fill="auto"/>
            <w:tcMar>
              <w:top w:w="100" w:type="dxa"/>
              <w:left w:w="100" w:type="dxa"/>
              <w:bottom w:w="100" w:type="dxa"/>
              <w:right w:w="100" w:type="dxa"/>
            </w:tcMar>
          </w:tcPr>
          <w:p w:rsidR="00562C2B" w:rsidRDefault="00795311">
            <w:pPr>
              <w:widowControl w:val="0"/>
              <w:spacing w:line="240" w:lineRule="auto"/>
              <w:rPr>
                <w:sz w:val="20"/>
                <w:szCs w:val="20"/>
              </w:rPr>
            </w:pPr>
            <w:r>
              <w:rPr>
                <w:sz w:val="20"/>
                <w:szCs w:val="20"/>
              </w:rPr>
              <w:t>5-20 pages</w:t>
            </w:r>
          </w:p>
          <w:p w:rsidR="00562C2B" w:rsidRDefault="00562C2B">
            <w:pPr>
              <w:widowControl w:val="0"/>
              <w:spacing w:line="240" w:lineRule="auto"/>
              <w:rPr>
                <w:sz w:val="20"/>
                <w:szCs w:val="20"/>
              </w:rPr>
            </w:pPr>
          </w:p>
          <w:p w:rsidR="00562C2B" w:rsidRDefault="00562C2B">
            <w:pPr>
              <w:widowControl w:val="0"/>
              <w:spacing w:line="240" w:lineRule="auto"/>
              <w:rPr>
                <w:sz w:val="20"/>
                <w:szCs w:val="20"/>
              </w:rPr>
            </w:pPr>
          </w:p>
          <w:p w:rsidR="00562C2B" w:rsidRDefault="00562C2B">
            <w:pPr>
              <w:widowControl w:val="0"/>
              <w:spacing w:line="240" w:lineRule="auto"/>
              <w:rPr>
                <w:sz w:val="20"/>
                <w:szCs w:val="20"/>
              </w:rPr>
            </w:pPr>
          </w:p>
          <w:p w:rsidR="00562C2B" w:rsidRDefault="00562C2B">
            <w:pPr>
              <w:widowControl w:val="0"/>
              <w:spacing w:line="240" w:lineRule="auto"/>
              <w:rPr>
                <w:sz w:val="20"/>
                <w:szCs w:val="20"/>
              </w:rPr>
            </w:pPr>
          </w:p>
          <w:p w:rsidR="00562C2B" w:rsidRDefault="00795311">
            <w:pPr>
              <w:widowControl w:val="0"/>
              <w:spacing w:line="240" w:lineRule="auto"/>
              <w:rPr>
                <w:sz w:val="20"/>
                <w:szCs w:val="20"/>
              </w:rPr>
            </w:pPr>
            <w:r>
              <w:rPr>
                <w:sz w:val="20"/>
                <w:szCs w:val="20"/>
              </w:rPr>
              <w:t>250 words or less</w:t>
            </w:r>
          </w:p>
        </w:tc>
      </w:tr>
      <w:tr w:rsidR="00562C2B">
        <w:tc>
          <w:tcPr>
            <w:tcW w:w="2010"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rsidR="00562C2B" w:rsidRDefault="00795311">
            <w:pPr>
              <w:widowControl w:val="0"/>
              <w:spacing w:line="240" w:lineRule="auto"/>
              <w:rPr>
                <w:b/>
                <w:sz w:val="20"/>
                <w:szCs w:val="20"/>
              </w:rPr>
            </w:pPr>
            <w:r>
              <w:rPr>
                <w:b/>
                <w:sz w:val="20"/>
                <w:szCs w:val="20"/>
              </w:rPr>
              <w:t>6 Use of Funds</w:t>
            </w:r>
          </w:p>
        </w:tc>
        <w:tc>
          <w:tcPr>
            <w:tcW w:w="7170" w:type="dxa"/>
            <w:tcBorders>
              <w:left w:val="single" w:sz="8" w:space="0" w:color="CCCCCC"/>
            </w:tcBorders>
            <w:shd w:val="clear" w:color="auto" w:fill="auto"/>
            <w:tcMar>
              <w:top w:w="100" w:type="dxa"/>
              <w:left w:w="100" w:type="dxa"/>
              <w:bottom w:w="100" w:type="dxa"/>
              <w:right w:w="100" w:type="dxa"/>
            </w:tcMar>
          </w:tcPr>
          <w:p w:rsidR="00562C2B" w:rsidRDefault="00795311">
            <w:pPr>
              <w:widowControl w:val="0"/>
              <w:numPr>
                <w:ilvl w:val="0"/>
                <w:numId w:val="18"/>
              </w:numPr>
              <w:spacing w:line="240" w:lineRule="auto"/>
              <w:rPr>
                <w:sz w:val="20"/>
                <w:szCs w:val="20"/>
              </w:rPr>
            </w:pPr>
            <w:r>
              <w:rPr>
                <w:sz w:val="20"/>
                <w:szCs w:val="20"/>
              </w:rPr>
              <w:t xml:space="preserve">Describe how you will utilize SIA funds to meet mental and behavioral health needs and increase academic achievement and reduce </w:t>
            </w:r>
            <w:r>
              <w:rPr>
                <w:sz w:val="20"/>
                <w:szCs w:val="20"/>
              </w:rPr>
              <w:lastRenderedPageBreak/>
              <w:t>academic disparities for focal student groups</w:t>
            </w:r>
          </w:p>
          <w:p w:rsidR="00562C2B" w:rsidRDefault="00562C2B">
            <w:pPr>
              <w:widowControl w:val="0"/>
              <w:spacing w:line="240" w:lineRule="auto"/>
              <w:ind w:left="720"/>
              <w:rPr>
                <w:sz w:val="20"/>
                <w:szCs w:val="20"/>
              </w:rPr>
            </w:pPr>
          </w:p>
          <w:p w:rsidR="00562C2B" w:rsidRDefault="00795311">
            <w:pPr>
              <w:widowControl w:val="0"/>
              <w:numPr>
                <w:ilvl w:val="0"/>
                <w:numId w:val="18"/>
              </w:numPr>
              <w:spacing w:line="240" w:lineRule="auto"/>
              <w:rPr>
                <w:sz w:val="20"/>
                <w:szCs w:val="20"/>
              </w:rPr>
            </w:pPr>
            <w:r>
              <w:rPr>
                <w:sz w:val="20"/>
                <w:szCs w:val="20"/>
              </w:rPr>
              <w:t>Describe potential academic impacts for all students and for focal students to meet longitudinal growth targets</w:t>
            </w:r>
          </w:p>
          <w:p w:rsidR="00562C2B" w:rsidRDefault="00562C2B">
            <w:pPr>
              <w:widowControl w:val="0"/>
              <w:spacing w:line="240" w:lineRule="auto"/>
              <w:ind w:left="720"/>
              <w:rPr>
                <w:sz w:val="20"/>
                <w:szCs w:val="20"/>
              </w:rPr>
            </w:pPr>
          </w:p>
          <w:p w:rsidR="00562C2B" w:rsidRDefault="00795311">
            <w:pPr>
              <w:widowControl w:val="0"/>
              <w:numPr>
                <w:ilvl w:val="0"/>
                <w:numId w:val="18"/>
              </w:numPr>
              <w:spacing w:line="240" w:lineRule="auto"/>
              <w:rPr>
                <w:sz w:val="20"/>
                <w:szCs w:val="20"/>
              </w:rPr>
            </w:pPr>
            <w:r>
              <w:rPr>
                <w:sz w:val="20"/>
                <w:szCs w:val="20"/>
              </w:rPr>
              <w:t>What barriers, risks, choices being made could impact potential for focal students to meet longitudinal growth targets</w:t>
            </w:r>
          </w:p>
        </w:tc>
        <w:tc>
          <w:tcPr>
            <w:tcW w:w="1905" w:type="dxa"/>
            <w:shd w:val="clear" w:color="auto" w:fill="auto"/>
            <w:tcMar>
              <w:top w:w="100" w:type="dxa"/>
              <w:left w:w="100" w:type="dxa"/>
              <w:bottom w:w="100" w:type="dxa"/>
              <w:right w:w="100" w:type="dxa"/>
            </w:tcMar>
          </w:tcPr>
          <w:p w:rsidR="00562C2B" w:rsidRDefault="00795311">
            <w:pPr>
              <w:widowControl w:val="0"/>
              <w:spacing w:line="240" w:lineRule="auto"/>
              <w:rPr>
                <w:sz w:val="20"/>
                <w:szCs w:val="20"/>
              </w:rPr>
            </w:pPr>
            <w:r>
              <w:rPr>
                <w:sz w:val="20"/>
                <w:szCs w:val="20"/>
              </w:rPr>
              <w:lastRenderedPageBreak/>
              <w:t>500 words or less</w:t>
            </w:r>
          </w:p>
          <w:p w:rsidR="00562C2B" w:rsidRDefault="00562C2B">
            <w:pPr>
              <w:widowControl w:val="0"/>
              <w:spacing w:line="240" w:lineRule="auto"/>
              <w:rPr>
                <w:sz w:val="20"/>
                <w:szCs w:val="20"/>
              </w:rPr>
            </w:pPr>
          </w:p>
          <w:p w:rsidR="00562C2B" w:rsidRDefault="00562C2B">
            <w:pPr>
              <w:widowControl w:val="0"/>
              <w:spacing w:line="240" w:lineRule="auto"/>
              <w:rPr>
                <w:sz w:val="20"/>
                <w:szCs w:val="20"/>
              </w:rPr>
            </w:pPr>
          </w:p>
          <w:p w:rsidR="00562C2B" w:rsidRDefault="00562C2B">
            <w:pPr>
              <w:widowControl w:val="0"/>
              <w:spacing w:line="240" w:lineRule="auto"/>
              <w:rPr>
                <w:sz w:val="20"/>
                <w:szCs w:val="20"/>
              </w:rPr>
            </w:pPr>
          </w:p>
          <w:p w:rsidR="00562C2B" w:rsidRDefault="00795311">
            <w:pPr>
              <w:widowControl w:val="0"/>
              <w:spacing w:line="240" w:lineRule="auto"/>
              <w:rPr>
                <w:sz w:val="20"/>
                <w:szCs w:val="20"/>
              </w:rPr>
            </w:pPr>
            <w:r>
              <w:rPr>
                <w:sz w:val="20"/>
                <w:szCs w:val="20"/>
              </w:rPr>
              <w:t>500 words or less</w:t>
            </w:r>
          </w:p>
          <w:p w:rsidR="00562C2B" w:rsidRDefault="00562C2B">
            <w:pPr>
              <w:widowControl w:val="0"/>
              <w:spacing w:line="240" w:lineRule="auto"/>
              <w:rPr>
                <w:sz w:val="20"/>
                <w:szCs w:val="20"/>
              </w:rPr>
            </w:pPr>
          </w:p>
          <w:p w:rsidR="00562C2B" w:rsidRDefault="00562C2B">
            <w:pPr>
              <w:widowControl w:val="0"/>
              <w:spacing w:line="240" w:lineRule="auto"/>
              <w:rPr>
                <w:sz w:val="20"/>
                <w:szCs w:val="20"/>
              </w:rPr>
            </w:pPr>
          </w:p>
          <w:p w:rsidR="00562C2B" w:rsidRDefault="00795311">
            <w:pPr>
              <w:widowControl w:val="0"/>
              <w:spacing w:line="240" w:lineRule="auto"/>
              <w:rPr>
                <w:sz w:val="20"/>
                <w:szCs w:val="20"/>
              </w:rPr>
            </w:pPr>
            <w:r>
              <w:rPr>
                <w:sz w:val="20"/>
                <w:szCs w:val="20"/>
              </w:rPr>
              <w:t>250 words or less</w:t>
            </w:r>
          </w:p>
        </w:tc>
      </w:tr>
      <w:tr w:rsidR="00562C2B">
        <w:tc>
          <w:tcPr>
            <w:tcW w:w="2010"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rsidR="00562C2B" w:rsidRDefault="00795311">
            <w:pPr>
              <w:widowControl w:val="0"/>
              <w:spacing w:line="240" w:lineRule="auto"/>
              <w:rPr>
                <w:b/>
                <w:sz w:val="20"/>
                <w:szCs w:val="20"/>
              </w:rPr>
            </w:pPr>
            <w:r>
              <w:rPr>
                <w:b/>
                <w:sz w:val="20"/>
                <w:szCs w:val="20"/>
              </w:rPr>
              <w:lastRenderedPageBreak/>
              <w:t>7 Documentation and Board Approval</w:t>
            </w:r>
          </w:p>
        </w:tc>
        <w:tc>
          <w:tcPr>
            <w:tcW w:w="7170" w:type="dxa"/>
            <w:tcBorders>
              <w:left w:val="single" w:sz="8" w:space="0" w:color="CCCCCC"/>
            </w:tcBorders>
            <w:shd w:val="clear" w:color="auto" w:fill="auto"/>
            <w:tcMar>
              <w:top w:w="100" w:type="dxa"/>
              <w:left w:w="100" w:type="dxa"/>
              <w:bottom w:w="100" w:type="dxa"/>
              <w:right w:w="100" w:type="dxa"/>
            </w:tcMar>
          </w:tcPr>
          <w:p w:rsidR="00562C2B" w:rsidRDefault="00795311">
            <w:pPr>
              <w:widowControl w:val="0"/>
              <w:numPr>
                <w:ilvl w:val="0"/>
                <w:numId w:val="14"/>
              </w:numPr>
              <w:spacing w:line="240" w:lineRule="auto"/>
              <w:rPr>
                <w:i/>
                <w:sz w:val="20"/>
                <w:szCs w:val="20"/>
                <w:highlight w:val="yellow"/>
              </w:rPr>
            </w:pPr>
            <w:r>
              <w:rPr>
                <w:i/>
                <w:sz w:val="20"/>
                <w:szCs w:val="20"/>
                <w:highlight w:val="yellow"/>
              </w:rPr>
              <w:t>Upload evidence of board approval and share link where SIA plan exists - website</w:t>
            </w:r>
          </w:p>
          <w:p w:rsidR="00562C2B" w:rsidRDefault="00562C2B">
            <w:pPr>
              <w:widowControl w:val="0"/>
              <w:spacing w:line="240" w:lineRule="auto"/>
              <w:ind w:left="720"/>
              <w:rPr>
                <w:sz w:val="20"/>
                <w:szCs w:val="20"/>
              </w:rPr>
            </w:pPr>
          </w:p>
          <w:p w:rsidR="00562C2B" w:rsidRDefault="00795311">
            <w:pPr>
              <w:widowControl w:val="0"/>
              <w:numPr>
                <w:ilvl w:val="0"/>
                <w:numId w:val="14"/>
              </w:numPr>
              <w:spacing w:line="240" w:lineRule="auto"/>
              <w:rPr>
                <w:sz w:val="20"/>
                <w:szCs w:val="20"/>
              </w:rPr>
            </w:pPr>
            <w:r>
              <w:rPr>
                <w:sz w:val="20"/>
                <w:szCs w:val="20"/>
              </w:rPr>
              <w:t xml:space="preserve">Describe the process used to collaborate with charter schools </w:t>
            </w:r>
          </w:p>
          <w:p w:rsidR="00562C2B" w:rsidRDefault="00562C2B">
            <w:pPr>
              <w:widowControl w:val="0"/>
              <w:spacing w:line="240" w:lineRule="auto"/>
              <w:ind w:left="720"/>
              <w:rPr>
                <w:sz w:val="20"/>
                <w:szCs w:val="20"/>
              </w:rPr>
            </w:pPr>
          </w:p>
          <w:p w:rsidR="00562C2B" w:rsidRDefault="00795311">
            <w:pPr>
              <w:widowControl w:val="0"/>
              <w:numPr>
                <w:ilvl w:val="0"/>
                <w:numId w:val="14"/>
              </w:numPr>
              <w:spacing w:line="240" w:lineRule="auto"/>
              <w:rPr>
                <w:i/>
                <w:sz w:val="20"/>
                <w:szCs w:val="20"/>
                <w:highlight w:val="yellow"/>
              </w:rPr>
            </w:pPr>
            <w:r>
              <w:rPr>
                <w:i/>
                <w:sz w:val="20"/>
                <w:szCs w:val="20"/>
                <w:highlight w:val="yellow"/>
              </w:rPr>
              <w:t>Upload Charter SIA Agreement</w:t>
            </w:r>
          </w:p>
        </w:tc>
        <w:tc>
          <w:tcPr>
            <w:tcW w:w="1905" w:type="dxa"/>
            <w:shd w:val="clear" w:color="auto" w:fill="auto"/>
            <w:tcMar>
              <w:top w:w="100" w:type="dxa"/>
              <w:left w:w="100" w:type="dxa"/>
              <w:bottom w:w="100" w:type="dxa"/>
              <w:right w:w="100" w:type="dxa"/>
            </w:tcMar>
          </w:tcPr>
          <w:p w:rsidR="00562C2B" w:rsidRDefault="00562C2B">
            <w:pPr>
              <w:widowControl w:val="0"/>
              <w:spacing w:line="240" w:lineRule="auto"/>
              <w:rPr>
                <w:sz w:val="20"/>
                <w:szCs w:val="20"/>
              </w:rPr>
            </w:pPr>
          </w:p>
          <w:p w:rsidR="00562C2B" w:rsidRDefault="00562C2B">
            <w:pPr>
              <w:widowControl w:val="0"/>
              <w:spacing w:line="240" w:lineRule="auto"/>
              <w:rPr>
                <w:sz w:val="20"/>
                <w:szCs w:val="20"/>
              </w:rPr>
            </w:pPr>
          </w:p>
          <w:p w:rsidR="00562C2B" w:rsidRDefault="00562C2B">
            <w:pPr>
              <w:widowControl w:val="0"/>
              <w:spacing w:line="240" w:lineRule="auto"/>
              <w:rPr>
                <w:sz w:val="20"/>
                <w:szCs w:val="20"/>
              </w:rPr>
            </w:pPr>
          </w:p>
          <w:p w:rsidR="00562C2B" w:rsidRDefault="00795311">
            <w:pPr>
              <w:widowControl w:val="0"/>
              <w:spacing w:line="240" w:lineRule="auto"/>
              <w:rPr>
                <w:sz w:val="20"/>
                <w:szCs w:val="20"/>
              </w:rPr>
            </w:pPr>
            <w:r>
              <w:rPr>
                <w:sz w:val="20"/>
                <w:szCs w:val="20"/>
              </w:rPr>
              <w:t>150 words or less</w:t>
            </w:r>
          </w:p>
        </w:tc>
      </w:tr>
    </w:tbl>
    <w:p w:rsidR="00562C2B" w:rsidRDefault="00562C2B">
      <w:pPr>
        <w:rPr>
          <w:b/>
        </w:rPr>
      </w:pPr>
    </w:p>
    <w:p w:rsidR="00562C2B" w:rsidRDefault="00562C2B">
      <w:pPr>
        <w:rPr>
          <w:b/>
        </w:rPr>
      </w:pPr>
    </w:p>
    <w:sectPr w:rsidR="00562C2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38A" w:rsidRDefault="00FC038A">
      <w:pPr>
        <w:spacing w:line="240" w:lineRule="auto"/>
      </w:pPr>
      <w:r>
        <w:separator/>
      </w:r>
    </w:p>
  </w:endnote>
  <w:endnote w:type="continuationSeparator" w:id="0">
    <w:p w:rsidR="00FC038A" w:rsidRDefault="00FC0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38A" w:rsidRDefault="00FC038A">
      <w:pPr>
        <w:spacing w:line="240" w:lineRule="auto"/>
      </w:pPr>
      <w:r>
        <w:separator/>
      </w:r>
    </w:p>
  </w:footnote>
  <w:footnote w:type="continuationSeparator" w:id="0">
    <w:p w:rsidR="00FC038A" w:rsidRDefault="00FC03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11" w:rsidRDefault="00795311">
    <w:pPr>
      <w:jc w:val="right"/>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-452437</wp:posOffset>
              </wp:positionH>
              <wp:positionV relativeFrom="paragraph">
                <wp:posOffset>-200024</wp:posOffset>
              </wp:positionV>
              <wp:extent cx="6848475" cy="766763"/>
              <wp:effectExtent l="0" t="0" r="0" b="0"/>
              <wp:wrapNone/>
              <wp:docPr id="1" name="Group 1"/>
              <wp:cNvGraphicFramePr/>
              <a:graphic xmlns:a="http://schemas.openxmlformats.org/drawingml/2006/main">
                <a:graphicData uri="http://schemas.microsoft.com/office/word/2010/wordprocessingGroup">
                  <wpg:wgp>
                    <wpg:cNvGrpSpPr/>
                    <wpg:grpSpPr>
                      <a:xfrm>
                        <a:off x="0" y="0"/>
                        <a:ext cx="6848475" cy="766763"/>
                        <a:chOff x="1931288" y="3494250"/>
                        <a:chExt cx="6839438" cy="1220100"/>
                      </a:xfrm>
                    </wpg:grpSpPr>
                    <wpg:grpSp>
                      <wpg:cNvPr id="2" name="Group 2"/>
                      <wpg:cNvGrpSpPr/>
                      <wpg:grpSpPr>
                        <a:xfrm>
                          <a:off x="1931288" y="3494250"/>
                          <a:ext cx="6839438" cy="571500"/>
                          <a:chOff x="0" y="0"/>
                          <a:chExt cx="6839438" cy="571500"/>
                        </a:xfrm>
                      </wpg:grpSpPr>
                      <wps:wsp>
                        <wps:cNvPr id="3" name="Rectangle 3"/>
                        <wps:cNvSpPr/>
                        <wps:spPr>
                          <a:xfrm>
                            <a:off x="0" y="0"/>
                            <a:ext cx="6829425" cy="571500"/>
                          </a:xfrm>
                          <a:prstGeom prst="rect">
                            <a:avLst/>
                          </a:prstGeom>
                          <a:noFill/>
                          <a:ln>
                            <a:noFill/>
                          </a:ln>
                        </wps:spPr>
                        <wps:txbx>
                          <w:txbxContent>
                            <w:p w:rsidR="00795311" w:rsidRDefault="00795311">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0" y="0"/>
                            <a:ext cx="1892611" cy="571500"/>
                          </a:xfrm>
                          <a:prstGeom prst="rect">
                            <a:avLst/>
                          </a:prstGeom>
                          <a:gradFill>
                            <a:gsLst>
                              <a:gs pos="0">
                                <a:srgbClr val="FFFFFF"/>
                              </a:gs>
                              <a:gs pos="100000">
                                <a:srgbClr val="CCCCE6"/>
                              </a:gs>
                            </a:gsLst>
                            <a:lin ang="0" scaled="0"/>
                          </a:gradFill>
                          <a:ln>
                            <a:noFill/>
                          </a:ln>
                        </wps:spPr>
                        <wps:txbx>
                          <w:txbxContent>
                            <w:p w:rsidR="00795311" w:rsidRDefault="00795311">
                              <w:pPr>
                                <w:spacing w:line="240" w:lineRule="auto"/>
                                <w:textDirection w:val="btLr"/>
                              </w:pPr>
                            </w:p>
                          </w:txbxContent>
                        </wps:txbx>
                        <wps:bodyPr spcFirstLastPara="1" wrap="square" lIns="91425" tIns="91425" rIns="91425" bIns="91425" anchor="ctr" anchorCtr="0">
                          <a:noAutofit/>
                        </wps:bodyPr>
                      </wps:wsp>
                      <wps:wsp>
                        <wps:cNvPr id="5" name="Rectangle 5"/>
                        <wps:cNvSpPr/>
                        <wps:spPr>
                          <a:xfrm>
                            <a:off x="570787" y="140368"/>
                            <a:ext cx="6268651" cy="290763"/>
                          </a:xfrm>
                          <a:prstGeom prst="rect">
                            <a:avLst/>
                          </a:prstGeom>
                          <a:solidFill>
                            <a:srgbClr val="000080"/>
                          </a:solidFill>
                          <a:ln>
                            <a:noFill/>
                          </a:ln>
                        </wps:spPr>
                        <wps:txbx>
                          <w:txbxContent>
                            <w:p w:rsidR="00795311" w:rsidRDefault="00795311">
                              <w:pPr>
                                <w:spacing w:line="240" w:lineRule="auto"/>
                                <w:textDirection w:val="btLr"/>
                              </w:pPr>
                            </w:p>
                          </w:txbxContent>
                        </wps:txbx>
                        <wps:bodyPr spcFirstLastPara="1" wrap="square" lIns="91425" tIns="91425" rIns="91425" bIns="91425" anchor="ctr" anchorCtr="0">
                          <a:noAutofit/>
                        </wps:bodyPr>
                      </wps:wsp>
                      <wps:wsp>
                        <wps:cNvPr id="6" name="Rectangle 6"/>
                        <wps:cNvSpPr/>
                        <wps:spPr>
                          <a:xfrm>
                            <a:off x="570787" y="140368"/>
                            <a:ext cx="150207" cy="140368"/>
                          </a:xfrm>
                          <a:prstGeom prst="rect">
                            <a:avLst/>
                          </a:prstGeom>
                          <a:solidFill>
                            <a:srgbClr val="9999CD"/>
                          </a:solidFill>
                          <a:ln>
                            <a:noFill/>
                          </a:ln>
                        </wps:spPr>
                        <wps:txbx>
                          <w:txbxContent>
                            <w:p w:rsidR="00795311" w:rsidRDefault="00795311">
                              <w:pPr>
                                <w:spacing w:line="240" w:lineRule="auto"/>
                                <w:textDirection w:val="btLr"/>
                              </w:pPr>
                            </w:p>
                          </w:txbxContent>
                        </wps:txbx>
                        <wps:bodyPr spcFirstLastPara="1" wrap="square" lIns="91425" tIns="91425" rIns="91425" bIns="91425" anchor="ctr" anchorCtr="0">
                          <a:noAutofit/>
                        </wps:bodyPr>
                      </wps:wsp>
                      <wps:wsp>
                        <wps:cNvPr id="7" name="Rectangle 7"/>
                        <wps:cNvSpPr/>
                        <wps:spPr>
                          <a:xfrm>
                            <a:off x="570787" y="0"/>
                            <a:ext cx="150207" cy="140368"/>
                          </a:xfrm>
                          <a:prstGeom prst="rect">
                            <a:avLst/>
                          </a:prstGeom>
                          <a:solidFill>
                            <a:srgbClr val="CCCCE6"/>
                          </a:solidFill>
                          <a:ln>
                            <a:noFill/>
                          </a:ln>
                        </wps:spPr>
                        <wps:txbx>
                          <w:txbxContent>
                            <w:p w:rsidR="00795311" w:rsidRDefault="00795311">
                              <w:pPr>
                                <w:spacing w:line="240" w:lineRule="auto"/>
                                <w:textDirection w:val="btLr"/>
                              </w:pPr>
                            </w:p>
                          </w:txbxContent>
                        </wps:txbx>
                        <wps:bodyPr spcFirstLastPara="1" wrap="square" lIns="91425" tIns="91425" rIns="91425" bIns="91425" anchor="ctr" anchorCtr="0">
                          <a:noAutofit/>
                        </wps:bodyPr>
                      </wps:wsp>
                      <wps:wsp>
                        <wps:cNvPr id="8" name="Rectangle 8"/>
                        <wps:cNvSpPr/>
                        <wps:spPr>
                          <a:xfrm>
                            <a:off x="430594" y="140368"/>
                            <a:ext cx="140193" cy="140368"/>
                          </a:xfrm>
                          <a:prstGeom prst="rect">
                            <a:avLst/>
                          </a:prstGeom>
                          <a:solidFill>
                            <a:srgbClr val="CCCCE6"/>
                          </a:solidFill>
                          <a:ln>
                            <a:noFill/>
                          </a:ln>
                        </wps:spPr>
                        <wps:txbx>
                          <w:txbxContent>
                            <w:p w:rsidR="00795311" w:rsidRDefault="00795311">
                              <w:pPr>
                                <w:spacing w:line="240" w:lineRule="auto"/>
                                <w:textDirection w:val="btLr"/>
                              </w:pPr>
                            </w:p>
                          </w:txbxContent>
                        </wps:txbx>
                        <wps:bodyPr spcFirstLastPara="1" wrap="square" lIns="91425" tIns="91425" rIns="91425" bIns="91425" anchor="ctr" anchorCtr="0">
                          <a:noAutofit/>
                        </wps:bodyPr>
                      </wps:wsp>
                      <wps:wsp>
                        <wps:cNvPr id="9" name="Rectangle 9"/>
                        <wps:cNvSpPr/>
                        <wps:spPr>
                          <a:xfrm>
                            <a:off x="290400" y="280736"/>
                            <a:ext cx="140193" cy="150394"/>
                          </a:xfrm>
                          <a:prstGeom prst="rect">
                            <a:avLst/>
                          </a:prstGeom>
                          <a:solidFill>
                            <a:srgbClr val="CCCCE6"/>
                          </a:solidFill>
                          <a:ln>
                            <a:noFill/>
                          </a:ln>
                        </wps:spPr>
                        <wps:txbx>
                          <w:txbxContent>
                            <w:p w:rsidR="00795311" w:rsidRDefault="00795311">
                              <w:pPr>
                                <w:spacing w:line="240" w:lineRule="auto"/>
                                <w:textDirection w:val="btLr"/>
                              </w:pPr>
                            </w:p>
                          </w:txbxContent>
                        </wps:txbx>
                        <wps:bodyPr spcFirstLastPara="1" wrap="square" lIns="91425" tIns="91425" rIns="91425" bIns="91425" anchor="ctr" anchorCtr="0">
                          <a:noAutofit/>
                        </wps:bodyPr>
                      </wps:wsp>
                      <wps:wsp>
                        <wps:cNvPr id="10" name="Rectangle 10"/>
                        <wps:cNvSpPr/>
                        <wps:spPr>
                          <a:xfrm>
                            <a:off x="430594" y="280736"/>
                            <a:ext cx="140193" cy="150394"/>
                          </a:xfrm>
                          <a:prstGeom prst="rect">
                            <a:avLst/>
                          </a:prstGeom>
                          <a:solidFill>
                            <a:srgbClr val="9999CD"/>
                          </a:solidFill>
                          <a:ln>
                            <a:noFill/>
                          </a:ln>
                        </wps:spPr>
                        <wps:txbx>
                          <w:txbxContent>
                            <w:p w:rsidR="00795311" w:rsidRDefault="00795311">
                              <w:pPr>
                                <w:spacing w:line="240" w:lineRule="auto"/>
                                <w:textDirection w:val="btLr"/>
                              </w:pPr>
                            </w:p>
                          </w:txbxContent>
                        </wps:txbx>
                        <wps:bodyPr spcFirstLastPara="1" wrap="square" lIns="91425" tIns="91425" rIns="91425" bIns="91425" anchor="ctr" anchorCtr="0">
                          <a:noAutofit/>
                        </wps:bodyPr>
                      </wps:wsp>
                      <wps:wsp>
                        <wps:cNvPr id="11" name="Rectangle 11"/>
                        <wps:cNvSpPr/>
                        <wps:spPr>
                          <a:xfrm>
                            <a:off x="290400" y="431131"/>
                            <a:ext cx="140193" cy="140368"/>
                          </a:xfrm>
                          <a:prstGeom prst="rect">
                            <a:avLst/>
                          </a:prstGeom>
                          <a:solidFill>
                            <a:srgbClr val="9999CD"/>
                          </a:solidFill>
                          <a:ln>
                            <a:noFill/>
                          </a:ln>
                        </wps:spPr>
                        <wps:txbx>
                          <w:txbxContent>
                            <w:p w:rsidR="00795311" w:rsidRDefault="00795311">
                              <w:pPr>
                                <w:spacing w:line="240" w:lineRule="auto"/>
                                <w:textDirection w:val="btLr"/>
                              </w:pPr>
                            </w:p>
                          </w:txbxContent>
                        </wps:txbx>
                        <wps:bodyPr spcFirstLastPara="1" wrap="square" lIns="91425" tIns="91425" rIns="91425" bIns="91425" anchor="ctr" anchorCtr="0">
                          <a:noAutofit/>
                        </wps:bodyPr>
                      </wps:wsp>
                      <wps:wsp>
                        <wps:cNvPr id="12" name="Rectangle 12"/>
                        <wps:cNvSpPr/>
                        <wps:spPr>
                          <a:xfrm>
                            <a:off x="140193" y="140368"/>
                            <a:ext cx="150207" cy="140368"/>
                          </a:xfrm>
                          <a:prstGeom prst="rect">
                            <a:avLst/>
                          </a:prstGeom>
                          <a:solidFill>
                            <a:srgbClr val="000080"/>
                          </a:solidFill>
                          <a:ln>
                            <a:noFill/>
                          </a:ln>
                        </wps:spPr>
                        <wps:txbx>
                          <w:txbxContent>
                            <w:p w:rsidR="00795311" w:rsidRDefault="00795311">
                              <w:pPr>
                                <w:spacing w:line="240" w:lineRule="auto"/>
                                <w:textDirection w:val="btLr"/>
                              </w:pPr>
                            </w:p>
                          </w:txbxContent>
                        </wps:txbx>
                        <wps:bodyPr spcFirstLastPara="1" wrap="square" lIns="91425" tIns="91425" rIns="91425" bIns="91425" anchor="ctr" anchorCtr="0">
                          <a:noAutofit/>
                        </wps:bodyPr>
                      </wps:wsp>
                    </wpg:grpSp>
                    <wps:wsp>
                      <wps:cNvPr id="13" name="Text Box 13"/>
                      <wps:cNvSpPr txBox="1"/>
                      <wps:spPr>
                        <a:xfrm>
                          <a:off x="3065175" y="3547025"/>
                          <a:ext cx="4324200" cy="305700"/>
                        </a:xfrm>
                        <a:prstGeom prst="rect">
                          <a:avLst/>
                        </a:prstGeom>
                        <a:noFill/>
                        <a:ln>
                          <a:noFill/>
                        </a:ln>
                      </wps:spPr>
                      <wps:txbx>
                        <w:txbxContent>
                          <w:p w:rsidR="00795311" w:rsidRDefault="00795311">
                            <w:pPr>
                              <w:spacing w:line="240" w:lineRule="auto"/>
                              <w:textDirection w:val="btLr"/>
                            </w:pPr>
                            <w:r>
                              <w:rPr>
                                <w:color w:val="FFFFFF"/>
                                <w:sz w:val="28"/>
                              </w:rPr>
                              <w:t>Lake County Education Service District</w:t>
                            </w:r>
                          </w:p>
                        </w:txbxContent>
                      </wps:txbx>
                      <wps:bodyPr spcFirstLastPara="1" wrap="square" lIns="91425" tIns="91425" rIns="91425" bIns="91425" anchor="t" anchorCtr="0">
                        <a:noAutofit/>
                      </wps:bodyPr>
                    </wps:wsp>
                    <pic:pic xmlns:pic="http://schemas.openxmlformats.org/drawingml/2006/picture">
                      <pic:nvPicPr>
                        <pic:cNvPr id="14" name="Shape 14"/>
                        <pic:cNvPicPr preferRelativeResize="0"/>
                      </pic:nvPicPr>
                      <pic:blipFill>
                        <a:blip r:embed="rId1">
                          <a:alphaModFix/>
                        </a:blip>
                        <a:stretch>
                          <a:fillRect/>
                        </a:stretch>
                      </pic:blipFill>
                      <pic:spPr>
                        <a:xfrm>
                          <a:off x="7571250" y="3494250"/>
                          <a:ext cx="1093475" cy="1129125"/>
                        </a:xfrm>
                        <a:prstGeom prst="rect">
                          <a:avLst/>
                        </a:prstGeom>
                        <a:noFill/>
                        <a:ln>
                          <a:noFill/>
                        </a:ln>
                      </pic:spPr>
                    </pic:pic>
                    <wps:wsp>
                      <wps:cNvPr id="15" name="Text Box 15"/>
                      <wps:cNvSpPr txBox="1"/>
                      <wps:spPr>
                        <a:xfrm>
                          <a:off x="2150925" y="4065750"/>
                          <a:ext cx="3089400" cy="648600"/>
                        </a:xfrm>
                        <a:prstGeom prst="rect">
                          <a:avLst/>
                        </a:prstGeom>
                        <a:noFill/>
                        <a:ln>
                          <a:noFill/>
                        </a:ln>
                      </wps:spPr>
                      <wps:txbx>
                        <w:txbxContent>
                          <w:p w:rsidR="00795311" w:rsidRDefault="00795311">
                            <w:pPr>
                              <w:spacing w:line="240" w:lineRule="auto"/>
                              <w:textDirection w:val="btLr"/>
                            </w:pPr>
                            <w:r>
                              <w:rPr>
                                <w:color w:val="000000"/>
                                <w:sz w:val="28"/>
                              </w:rPr>
                              <w:t>357 North L St. Lakeview, OR 97630</w:t>
                            </w:r>
                          </w:p>
                          <w:p w:rsidR="00795311" w:rsidRDefault="00795311">
                            <w:pPr>
                              <w:spacing w:line="240" w:lineRule="auto"/>
                              <w:textDirection w:val="btLr"/>
                            </w:pPr>
                            <w:r>
                              <w:rPr>
                                <w:color w:val="000000"/>
                                <w:sz w:val="28"/>
                              </w:rPr>
                              <w:t>Jack Thompson, Superintendent</w:t>
                            </w:r>
                          </w:p>
                          <w:p w:rsidR="00795311" w:rsidRDefault="00795311">
                            <w:pPr>
                              <w:spacing w:line="240" w:lineRule="auto"/>
                              <w:textDirection w:val="btLr"/>
                            </w:pPr>
                          </w:p>
                        </w:txbxContent>
                      </wps:txbx>
                      <wps:bodyPr spcFirstLastPara="1" wrap="square" lIns="91425" tIns="91425" rIns="91425" bIns="91425" anchor="t" anchorCtr="0">
                        <a:noAutofit/>
                      </wps:bodyPr>
                    </wps:wsp>
                    <wps:wsp>
                      <wps:cNvPr id="16" name="Text Box 16"/>
                      <wps:cNvSpPr txBox="1"/>
                      <wps:spPr>
                        <a:xfrm>
                          <a:off x="5240325" y="3852725"/>
                          <a:ext cx="3345300" cy="802800"/>
                        </a:xfrm>
                        <a:prstGeom prst="rect">
                          <a:avLst/>
                        </a:prstGeom>
                        <a:noFill/>
                        <a:ln>
                          <a:noFill/>
                        </a:ln>
                      </wps:spPr>
                      <wps:txbx>
                        <w:txbxContent>
                          <w:p w:rsidR="00795311" w:rsidRDefault="00795311">
                            <w:pPr>
                              <w:spacing w:line="240" w:lineRule="auto"/>
                              <w:textDirection w:val="btLr"/>
                            </w:pPr>
                            <w:r>
                              <w:rPr>
                                <w:color w:val="000000"/>
                                <w:sz w:val="28"/>
                              </w:rPr>
                              <w:t>Phone: 541-947-3371</w:t>
                            </w:r>
                          </w:p>
                          <w:p w:rsidR="00795311" w:rsidRDefault="00795311">
                            <w:pPr>
                              <w:spacing w:line="240" w:lineRule="auto"/>
                              <w:textDirection w:val="btLr"/>
                            </w:pPr>
                            <w:r>
                              <w:rPr>
                                <w:color w:val="000000"/>
                                <w:sz w:val="28"/>
                              </w:rPr>
                              <w:t>Fax: 541-947-3373</w:t>
                            </w:r>
                          </w:p>
                          <w:p w:rsidR="00795311" w:rsidRDefault="00795311">
                            <w:pPr>
                              <w:spacing w:line="240" w:lineRule="auto"/>
                              <w:textDirection w:val="btLr"/>
                            </w:pPr>
                            <w:r>
                              <w:rPr>
                                <w:color w:val="000000"/>
                                <w:sz w:val="28"/>
                              </w:rPr>
                              <w:t>www.lakeesd.k12.or.us</w:t>
                            </w:r>
                          </w:p>
                          <w:p w:rsidR="00795311" w:rsidRDefault="00795311">
                            <w:pPr>
                              <w:spacing w:line="240" w:lineRule="auto"/>
                              <w:textDirection w:val="btLr"/>
                            </w:pPr>
                          </w:p>
                          <w:p w:rsidR="00795311" w:rsidRDefault="00795311">
                            <w:pPr>
                              <w:spacing w:line="240" w:lineRule="auto"/>
                              <w:textDirection w:val="btLr"/>
                            </w:pPr>
                          </w:p>
                        </w:txbxContent>
                      </wps:txbx>
                      <wps:bodyPr spcFirstLastPara="1" wrap="square" lIns="91425" tIns="91425" rIns="91425" bIns="91425"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-452437</wp:posOffset>
              </wp:positionH>
              <wp:positionV relativeFrom="paragraph">
                <wp:posOffset>-200024</wp:posOffset>
              </wp:positionV>
              <wp:extent cx="6848475" cy="766763"/>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848475" cy="766763"/>
                      </a:xfrm>
                      <a:prstGeom prst="rect"/>
                      <a:ln/>
                    </pic:spPr>
                  </pic:pic>
                </a:graphicData>
              </a:graphic>
            </wp:anchor>
          </w:drawing>
        </mc:Fallback>
      </mc:AlternateContent>
    </w:r>
  </w:p>
  <w:p w:rsidR="00795311" w:rsidRDefault="00795311">
    <w:pPr>
      <w:jc w:val="right"/>
    </w:pPr>
  </w:p>
  <w:p w:rsidR="00795311" w:rsidRDefault="0079531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7CED"/>
    <w:multiLevelType w:val="multilevel"/>
    <w:tmpl w:val="A788B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9043B2"/>
    <w:multiLevelType w:val="multilevel"/>
    <w:tmpl w:val="8182E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711DE7"/>
    <w:multiLevelType w:val="multilevel"/>
    <w:tmpl w:val="9A36B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746527"/>
    <w:multiLevelType w:val="multilevel"/>
    <w:tmpl w:val="C9ECD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257378"/>
    <w:multiLevelType w:val="multilevel"/>
    <w:tmpl w:val="4A287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DD0D38"/>
    <w:multiLevelType w:val="multilevel"/>
    <w:tmpl w:val="83D27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BB4AA5"/>
    <w:multiLevelType w:val="multilevel"/>
    <w:tmpl w:val="D8B4E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5958EF"/>
    <w:multiLevelType w:val="multilevel"/>
    <w:tmpl w:val="39B2B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61605F"/>
    <w:multiLevelType w:val="multilevel"/>
    <w:tmpl w:val="CAE67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FA309E7"/>
    <w:multiLevelType w:val="multilevel"/>
    <w:tmpl w:val="3B383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2A0A9C"/>
    <w:multiLevelType w:val="multilevel"/>
    <w:tmpl w:val="518AA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73A4A9B"/>
    <w:multiLevelType w:val="multilevel"/>
    <w:tmpl w:val="9DBCD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3A5105"/>
    <w:multiLevelType w:val="multilevel"/>
    <w:tmpl w:val="EA66D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BA3C6D"/>
    <w:multiLevelType w:val="multilevel"/>
    <w:tmpl w:val="A6A0C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DF5E84"/>
    <w:multiLevelType w:val="multilevel"/>
    <w:tmpl w:val="7F849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3B211E"/>
    <w:multiLevelType w:val="multilevel"/>
    <w:tmpl w:val="6B807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F765BF0"/>
    <w:multiLevelType w:val="multilevel"/>
    <w:tmpl w:val="7F44D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FC0FF4"/>
    <w:multiLevelType w:val="multilevel"/>
    <w:tmpl w:val="4CD01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1E07CE"/>
    <w:multiLevelType w:val="multilevel"/>
    <w:tmpl w:val="143CA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1E5391"/>
    <w:multiLevelType w:val="multilevel"/>
    <w:tmpl w:val="5F62B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ED18F1"/>
    <w:multiLevelType w:val="multilevel"/>
    <w:tmpl w:val="FA760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BBC3E4A"/>
    <w:multiLevelType w:val="multilevel"/>
    <w:tmpl w:val="97F88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C343BB3"/>
    <w:multiLevelType w:val="multilevel"/>
    <w:tmpl w:val="E6505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CD36B47"/>
    <w:multiLevelType w:val="multilevel"/>
    <w:tmpl w:val="8AD0F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F041770"/>
    <w:multiLevelType w:val="multilevel"/>
    <w:tmpl w:val="AA10B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5"/>
  </w:num>
  <w:num w:numId="3">
    <w:abstractNumId w:val="21"/>
  </w:num>
  <w:num w:numId="4">
    <w:abstractNumId w:val="24"/>
  </w:num>
  <w:num w:numId="5">
    <w:abstractNumId w:val="20"/>
  </w:num>
  <w:num w:numId="6">
    <w:abstractNumId w:val="18"/>
  </w:num>
  <w:num w:numId="7">
    <w:abstractNumId w:val="0"/>
  </w:num>
  <w:num w:numId="8">
    <w:abstractNumId w:val="19"/>
  </w:num>
  <w:num w:numId="9">
    <w:abstractNumId w:val="12"/>
  </w:num>
  <w:num w:numId="10">
    <w:abstractNumId w:val="22"/>
  </w:num>
  <w:num w:numId="11">
    <w:abstractNumId w:val="10"/>
  </w:num>
  <w:num w:numId="12">
    <w:abstractNumId w:val="6"/>
  </w:num>
  <w:num w:numId="13">
    <w:abstractNumId w:val="1"/>
  </w:num>
  <w:num w:numId="14">
    <w:abstractNumId w:val="5"/>
  </w:num>
  <w:num w:numId="15">
    <w:abstractNumId w:val="23"/>
  </w:num>
  <w:num w:numId="16">
    <w:abstractNumId w:val="9"/>
  </w:num>
  <w:num w:numId="17">
    <w:abstractNumId w:val="8"/>
  </w:num>
  <w:num w:numId="18">
    <w:abstractNumId w:val="11"/>
  </w:num>
  <w:num w:numId="19">
    <w:abstractNumId w:val="7"/>
  </w:num>
  <w:num w:numId="20">
    <w:abstractNumId w:val="13"/>
  </w:num>
  <w:num w:numId="21">
    <w:abstractNumId w:val="14"/>
  </w:num>
  <w:num w:numId="22">
    <w:abstractNumId w:val="3"/>
  </w:num>
  <w:num w:numId="23">
    <w:abstractNumId w:val="4"/>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2B"/>
    <w:rsid w:val="00562C2B"/>
    <w:rsid w:val="00795311"/>
    <w:rsid w:val="00E3071B"/>
    <w:rsid w:val="00F73D2F"/>
    <w:rsid w:val="00FC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512BE-3A60-41D7-91FC-191D55A8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Hauder</dc:creator>
  <cp:lastModifiedBy>Paul Hauder</cp:lastModifiedBy>
  <cp:revision>4</cp:revision>
  <dcterms:created xsi:type="dcterms:W3CDTF">2020-04-14T17:59:00Z</dcterms:created>
  <dcterms:modified xsi:type="dcterms:W3CDTF">2020-04-14T18:10:00Z</dcterms:modified>
</cp:coreProperties>
</file>